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8CBF3" w14:textId="77777777" w:rsidR="00512DDF" w:rsidRDefault="001D40D3">
      <w:pPr>
        <w:spacing w:after="0" w:line="259" w:lineRule="auto"/>
        <w:ind w:left="0" w:firstLine="0"/>
      </w:pPr>
      <w:r>
        <w:rPr>
          <w:rFonts w:ascii="Franklin Gothic" w:eastAsia="Franklin Gothic" w:hAnsi="Franklin Gothic" w:cs="Franklin Gothic"/>
          <w:b/>
          <w:color w:val="192857"/>
          <w:sz w:val="30"/>
        </w:rPr>
        <w:t>EXAMPLE INTERN SKILLS ACQUISITION LIST</w:t>
      </w:r>
    </w:p>
    <w:p w14:paraId="3334EE10" w14:textId="77777777" w:rsidR="00512DDF" w:rsidRDefault="001D40D3">
      <w:pPr>
        <w:spacing w:after="418" w:line="259" w:lineRule="auto"/>
        <w:ind w:left="0" w:firstLine="0"/>
      </w:pPr>
      <w:r>
        <w:rPr>
          <w:rFonts w:ascii="Calibri" w:eastAsia="Calibri" w:hAnsi="Calibri" w:cs="Calibri"/>
          <w:noProof/>
          <w:sz w:val="22"/>
        </w:rPr>
        <mc:AlternateContent>
          <mc:Choice Requires="wpg">
            <w:drawing>
              <wp:inline distT="0" distB="0" distL="0" distR="0" wp14:anchorId="3C2DD8AB" wp14:editId="45DDF94E">
                <wp:extent cx="946798" cy="17996"/>
                <wp:effectExtent l="0" t="0" r="0" b="0"/>
                <wp:docPr id="19440" name="Group 19440"/>
                <wp:cNvGraphicFramePr/>
                <a:graphic xmlns:a="http://schemas.openxmlformats.org/drawingml/2006/main">
                  <a:graphicData uri="http://schemas.microsoft.com/office/word/2010/wordprocessingGroup">
                    <wpg:wgp>
                      <wpg:cNvGrpSpPr/>
                      <wpg:grpSpPr>
                        <a:xfrm>
                          <a:off x="0" y="0"/>
                          <a:ext cx="946798" cy="17996"/>
                          <a:chOff x="0" y="0"/>
                          <a:chExt cx="946798" cy="17996"/>
                        </a:xfrm>
                      </wpg:grpSpPr>
                      <wps:wsp>
                        <wps:cNvPr id="9" name="Shape 9"/>
                        <wps:cNvSpPr/>
                        <wps:spPr>
                          <a:xfrm>
                            <a:off x="0" y="0"/>
                            <a:ext cx="946798" cy="0"/>
                          </a:xfrm>
                          <a:custGeom>
                            <a:avLst/>
                            <a:gdLst/>
                            <a:ahLst/>
                            <a:cxnLst/>
                            <a:rect l="0" t="0" r="0" b="0"/>
                            <a:pathLst>
                              <a:path w="946798">
                                <a:moveTo>
                                  <a:pt x="0" y="0"/>
                                </a:moveTo>
                                <a:lnTo>
                                  <a:pt x="946798" y="0"/>
                                </a:lnTo>
                              </a:path>
                            </a:pathLst>
                          </a:custGeom>
                          <a:ln w="17996" cap="flat">
                            <a:miter lim="100000"/>
                          </a:ln>
                        </wps:spPr>
                        <wps:style>
                          <a:lnRef idx="1">
                            <a:srgbClr val="AC9B6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9440" style="width:74.551pt;height:1.417pt;mso-position-horizontal-relative:char;mso-position-vertical-relative:line" coordsize="9467,179">
                <v:shape id="Shape 9" style="position:absolute;width:9467;height:0;left:0;top:0;" coordsize="946798,0" path="m0,0l946798,0">
                  <v:stroke weight="1.417pt" endcap="flat" joinstyle="miter" miterlimit="4" on="true" color="#ac9b69"/>
                  <v:fill on="false" color="#000000" opacity="0"/>
                </v:shape>
              </v:group>
            </w:pict>
          </mc:Fallback>
        </mc:AlternateContent>
      </w:r>
    </w:p>
    <w:p w14:paraId="109DABEA" w14:textId="77777777" w:rsidR="00512DDF" w:rsidRDefault="001D40D3">
      <w:pPr>
        <w:numPr>
          <w:ilvl w:val="0"/>
          <w:numId w:val="1"/>
        </w:numPr>
        <w:ind w:hanging="360"/>
      </w:pPr>
      <w:r>
        <w:t>The following</w:t>
      </w:r>
      <w:r>
        <w:rPr>
          <w:rFonts w:ascii="Times New Roman" w:eastAsia="Times New Roman" w:hAnsi="Times New Roman" w:cs="Times New Roman"/>
        </w:rPr>
        <w:t xml:space="preserve"> </w:t>
      </w:r>
      <w:r>
        <w:t xml:space="preserve"> is an example of a skills list that can be used by both employers and interns to track internship milestones.</w:t>
      </w:r>
    </w:p>
    <w:p w14:paraId="0BD8EA28" w14:textId="77777777" w:rsidR="00512DDF" w:rsidRDefault="001D40D3">
      <w:pPr>
        <w:numPr>
          <w:ilvl w:val="0"/>
          <w:numId w:val="1"/>
        </w:numPr>
        <w:ind w:hanging="360"/>
      </w:pPr>
      <w:r>
        <w:t>A program-specific skills list should be generated based on the style of internship (single discipline, rotating, 12-month duration, 18-month duration etc) and practice caseload (racetrack, breeding, sports horse focused etc).</w:t>
      </w:r>
    </w:p>
    <w:p w14:paraId="1B9BB236" w14:textId="77777777" w:rsidR="00512DDF" w:rsidRDefault="001D40D3">
      <w:pPr>
        <w:numPr>
          <w:ilvl w:val="0"/>
          <w:numId w:val="1"/>
        </w:numPr>
        <w:ind w:hanging="360"/>
      </w:pPr>
      <w:r>
        <w:t>This list could be divided in multiple ways including by timeline (i.e. proficiencies required by month 1, 3, 6, 9, 12), discipline (medicine, surgery etc) or expected proficiency level at completion of internship (e.g. observed, assisted with, performed a few times, competent, proficient).</w:t>
      </w:r>
    </w:p>
    <w:p w14:paraId="3F108581" w14:textId="77777777" w:rsidR="00512DDF" w:rsidRDefault="001D40D3">
      <w:pPr>
        <w:numPr>
          <w:ilvl w:val="0"/>
          <w:numId w:val="1"/>
        </w:numPr>
        <w:spacing w:after="307"/>
        <w:ind w:hanging="360"/>
      </w:pPr>
      <w:r>
        <w:t>It is suggested that this list is reviewed on a quarterly basis to help focus clinical opportunities and independent study during the next quarter of the program to ensure the requirements of the internship are fulfilled and to support individual interns’ immediate development and future career goals.</w:t>
      </w:r>
    </w:p>
    <w:p w14:paraId="77DE6F11" w14:textId="77777777" w:rsidR="00512DDF" w:rsidRDefault="001D40D3">
      <w:pPr>
        <w:pStyle w:val="Heading1"/>
      </w:pPr>
      <w:r>
        <w:t>Required Preliminary Proficiencies</w:t>
      </w:r>
    </w:p>
    <w:p w14:paraId="2B57CAC6" w14:textId="77777777" w:rsidR="00512DDF" w:rsidRDefault="001D40D3">
      <w:pPr>
        <w:spacing w:after="0"/>
        <w:ind w:left="-5"/>
      </w:pPr>
      <w:r>
        <w:t>Must be signed off by a senior clinician by week x of internship (suggest 4-12 weeks depending on how busy  the caseload is). If proficiency is not obtained by this time, then further training and mentorship is to be provided by senior staff until the intern is proficient in these skills.</w:t>
      </w:r>
    </w:p>
    <w:tbl>
      <w:tblPr>
        <w:tblStyle w:val="TableGrid"/>
        <w:tblW w:w="10462" w:type="dxa"/>
        <w:tblInd w:w="5" w:type="dxa"/>
        <w:tblCellMar>
          <w:top w:w="0" w:type="dxa"/>
          <w:left w:w="108" w:type="dxa"/>
          <w:bottom w:w="0" w:type="dxa"/>
          <w:right w:w="115" w:type="dxa"/>
        </w:tblCellMar>
        <w:tblLook w:val="04A0" w:firstRow="1" w:lastRow="0" w:firstColumn="1" w:lastColumn="0" w:noHBand="0" w:noVBand="1"/>
      </w:tblPr>
      <w:tblGrid>
        <w:gridCol w:w="6790"/>
        <w:gridCol w:w="1208"/>
        <w:gridCol w:w="1255"/>
        <w:gridCol w:w="1209"/>
      </w:tblGrid>
      <w:tr w:rsidR="00512DDF" w14:paraId="34D51E89" w14:textId="77777777">
        <w:trPr>
          <w:trHeight w:val="454"/>
        </w:trPr>
        <w:tc>
          <w:tcPr>
            <w:tcW w:w="6834" w:type="dxa"/>
            <w:tcBorders>
              <w:top w:val="nil"/>
              <w:left w:val="nil"/>
              <w:bottom w:val="nil"/>
              <w:right w:val="single" w:sz="4" w:space="0" w:color="FFFFFF"/>
            </w:tcBorders>
            <w:shd w:val="clear" w:color="auto" w:fill="AC9B69"/>
            <w:vAlign w:val="center"/>
          </w:tcPr>
          <w:p w14:paraId="620AE179" w14:textId="77777777" w:rsidR="00512DDF" w:rsidRDefault="001D40D3">
            <w:pPr>
              <w:spacing w:after="0" w:line="259" w:lineRule="auto"/>
              <w:ind w:left="0" w:firstLine="0"/>
            </w:pPr>
            <w:r>
              <w:rPr>
                <w:rFonts w:ascii="Franklin Gothic" w:eastAsia="Franklin Gothic" w:hAnsi="Franklin Gothic" w:cs="Franklin Gothic"/>
                <w:b/>
                <w:color w:val="FFFFFF"/>
                <w:sz w:val="18"/>
              </w:rPr>
              <w:t>Skill</w:t>
            </w:r>
          </w:p>
        </w:tc>
        <w:tc>
          <w:tcPr>
            <w:tcW w:w="1209" w:type="dxa"/>
            <w:tcBorders>
              <w:top w:val="nil"/>
              <w:left w:val="single" w:sz="4" w:space="0" w:color="FFFFFF"/>
              <w:bottom w:val="nil"/>
              <w:right w:val="single" w:sz="4" w:space="0" w:color="FFFFFF"/>
            </w:tcBorders>
            <w:shd w:val="clear" w:color="auto" w:fill="AC9B69"/>
            <w:vAlign w:val="center"/>
          </w:tcPr>
          <w:p w14:paraId="5678CD1A"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Observed</w:t>
            </w:r>
          </w:p>
        </w:tc>
        <w:tc>
          <w:tcPr>
            <w:tcW w:w="1209" w:type="dxa"/>
            <w:tcBorders>
              <w:top w:val="nil"/>
              <w:left w:val="single" w:sz="4" w:space="0" w:color="FFFFFF"/>
              <w:bottom w:val="nil"/>
              <w:right w:val="single" w:sz="4" w:space="0" w:color="FFFFFF"/>
            </w:tcBorders>
            <w:shd w:val="clear" w:color="auto" w:fill="AC9B69"/>
            <w:vAlign w:val="center"/>
          </w:tcPr>
          <w:p w14:paraId="736138BB"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Performed</w:t>
            </w:r>
          </w:p>
        </w:tc>
        <w:tc>
          <w:tcPr>
            <w:tcW w:w="1210" w:type="dxa"/>
            <w:tcBorders>
              <w:top w:val="nil"/>
              <w:left w:val="single" w:sz="4" w:space="0" w:color="FFFFFF"/>
              <w:bottom w:val="single" w:sz="4" w:space="0" w:color="AC9B69"/>
              <w:right w:val="nil"/>
            </w:tcBorders>
            <w:shd w:val="clear" w:color="auto" w:fill="AC9B69"/>
            <w:vAlign w:val="center"/>
          </w:tcPr>
          <w:p w14:paraId="73CA596A" w14:textId="77777777" w:rsidR="00512DDF" w:rsidRDefault="001D40D3">
            <w:pPr>
              <w:spacing w:after="0" w:line="259" w:lineRule="auto"/>
              <w:ind w:left="7" w:firstLine="0"/>
              <w:jc w:val="center"/>
            </w:pPr>
            <w:r>
              <w:rPr>
                <w:rFonts w:ascii="Franklin Gothic" w:eastAsia="Franklin Gothic" w:hAnsi="Franklin Gothic" w:cs="Franklin Gothic"/>
                <w:color w:val="FFFFFF"/>
                <w:sz w:val="18"/>
              </w:rPr>
              <w:t>Proficient</w:t>
            </w:r>
          </w:p>
        </w:tc>
      </w:tr>
      <w:tr w:rsidR="00512DDF" w14:paraId="4C540B3C" w14:textId="77777777">
        <w:trPr>
          <w:trHeight w:val="454"/>
        </w:trPr>
        <w:tc>
          <w:tcPr>
            <w:tcW w:w="6834" w:type="dxa"/>
            <w:tcBorders>
              <w:top w:val="nil"/>
              <w:left w:val="single" w:sz="4" w:space="0" w:color="AC9B69"/>
              <w:bottom w:val="single" w:sz="4" w:space="0" w:color="AC9B69"/>
              <w:right w:val="single" w:sz="4" w:space="0" w:color="AC9B69"/>
            </w:tcBorders>
            <w:vAlign w:val="center"/>
          </w:tcPr>
          <w:p w14:paraId="6F013E51" w14:textId="77777777" w:rsidR="00512DDF" w:rsidRDefault="001D40D3">
            <w:pPr>
              <w:spacing w:after="0" w:line="259" w:lineRule="auto"/>
              <w:ind w:left="0" w:firstLine="0"/>
            </w:pPr>
            <w:r>
              <w:rPr>
                <w:sz w:val="18"/>
              </w:rPr>
              <w:t>Apply and remove PPE following proper practice protocol</w:t>
            </w:r>
          </w:p>
        </w:tc>
        <w:tc>
          <w:tcPr>
            <w:tcW w:w="1209" w:type="dxa"/>
            <w:tcBorders>
              <w:top w:val="nil"/>
              <w:left w:val="single" w:sz="4" w:space="0" w:color="AC9B69"/>
              <w:bottom w:val="single" w:sz="4" w:space="0" w:color="AC9B69"/>
              <w:right w:val="single" w:sz="4" w:space="0" w:color="AC9B69"/>
            </w:tcBorders>
          </w:tcPr>
          <w:p w14:paraId="1DC08D62" w14:textId="77777777" w:rsidR="00512DDF" w:rsidRDefault="00512DDF">
            <w:pPr>
              <w:spacing w:after="160" w:line="259" w:lineRule="auto"/>
              <w:ind w:left="0" w:firstLine="0"/>
            </w:pPr>
          </w:p>
        </w:tc>
        <w:tc>
          <w:tcPr>
            <w:tcW w:w="1209" w:type="dxa"/>
            <w:tcBorders>
              <w:top w:val="nil"/>
              <w:left w:val="single" w:sz="4" w:space="0" w:color="AC9B69"/>
              <w:bottom w:val="single" w:sz="4" w:space="0" w:color="AC9B69"/>
              <w:right w:val="single" w:sz="4" w:space="0" w:color="AC9B69"/>
            </w:tcBorders>
          </w:tcPr>
          <w:p w14:paraId="7EFCA810"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3DC8683F" w14:textId="77777777" w:rsidR="00512DDF" w:rsidRDefault="00512DDF">
            <w:pPr>
              <w:spacing w:after="160" w:line="259" w:lineRule="auto"/>
              <w:ind w:left="0" w:firstLine="0"/>
            </w:pPr>
          </w:p>
        </w:tc>
      </w:tr>
      <w:tr w:rsidR="00512DDF" w14:paraId="716BC08E"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4F3FC82D" w14:textId="77777777" w:rsidR="00512DDF" w:rsidRDefault="001D40D3">
            <w:pPr>
              <w:spacing w:after="0" w:line="259" w:lineRule="auto"/>
              <w:ind w:left="0" w:firstLine="0"/>
            </w:pPr>
            <w:r>
              <w:rPr>
                <w:sz w:val="18"/>
              </w:rPr>
              <w:t>Demonstrate safe handling of adult horses</w:t>
            </w:r>
          </w:p>
        </w:tc>
        <w:tc>
          <w:tcPr>
            <w:tcW w:w="1209" w:type="dxa"/>
            <w:tcBorders>
              <w:top w:val="single" w:sz="4" w:space="0" w:color="AC9B69"/>
              <w:left w:val="single" w:sz="4" w:space="0" w:color="AC9B69"/>
              <w:bottom w:val="single" w:sz="4" w:space="0" w:color="AC9B69"/>
              <w:right w:val="single" w:sz="4" w:space="0" w:color="AC9B69"/>
            </w:tcBorders>
          </w:tcPr>
          <w:p w14:paraId="5CEF35D8"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5FF194F4"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51EC4DA6" w14:textId="77777777" w:rsidR="00512DDF" w:rsidRDefault="00512DDF">
            <w:pPr>
              <w:spacing w:after="160" w:line="259" w:lineRule="auto"/>
              <w:ind w:left="0" w:firstLine="0"/>
            </w:pPr>
          </w:p>
        </w:tc>
      </w:tr>
      <w:tr w:rsidR="00512DDF" w14:paraId="409312B7"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4DC6ECF7" w14:textId="77777777" w:rsidR="00512DDF" w:rsidRDefault="001D40D3">
            <w:pPr>
              <w:spacing w:after="0" w:line="259" w:lineRule="auto"/>
              <w:ind w:left="0" w:firstLine="0"/>
            </w:pPr>
            <w:r>
              <w:rPr>
                <w:sz w:val="18"/>
              </w:rPr>
              <w:t>Demonstrate safe handling of foals</w:t>
            </w:r>
          </w:p>
        </w:tc>
        <w:tc>
          <w:tcPr>
            <w:tcW w:w="1209" w:type="dxa"/>
            <w:tcBorders>
              <w:top w:val="single" w:sz="4" w:space="0" w:color="AC9B69"/>
              <w:left w:val="single" w:sz="4" w:space="0" w:color="AC9B69"/>
              <w:bottom w:val="single" w:sz="4" w:space="0" w:color="AC9B69"/>
              <w:right w:val="single" w:sz="4" w:space="0" w:color="AC9B69"/>
            </w:tcBorders>
          </w:tcPr>
          <w:p w14:paraId="637D906D"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631A977D"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0E3273D9" w14:textId="77777777" w:rsidR="00512DDF" w:rsidRDefault="00512DDF">
            <w:pPr>
              <w:spacing w:after="160" w:line="259" w:lineRule="auto"/>
              <w:ind w:left="0" w:firstLine="0"/>
            </w:pPr>
          </w:p>
        </w:tc>
      </w:tr>
      <w:tr w:rsidR="00512DDF" w14:paraId="6F1805E8"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6541C9E0" w14:textId="77777777" w:rsidR="00512DDF" w:rsidRDefault="001D40D3">
            <w:pPr>
              <w:spacing w:after="0" w:line="259" w:lineRule="auto"/>
              <w:ind w:left="0" w:firstLine="0"/>
            </w:pPr>
            <w:r>
              <w:rPr>
                <w:sz w:val="18"/>
              </w:rPr>
              <w:t>Perform thorough physical examinations in adult horses</w:t>
            </w:r>
          </w:p>
        </w:tc>
        <w:tc>
          <w:tcPr>
            <w:tcW w:w="1209" w:type="dxa"/>
            <w:tcBorders>
              <w:top w:val="single" w:sz="4" w:space="0" w:color="AC9B69"/>
              <w:left w:val="single" w:sz="4" w:space="0" w:color="AC9B69"/>
              <w:bottom w:val="single" w:sz="4" w:space="0" w:color="AC9B69"/>
              <w:right w:val="single" w:sz="4" w:space="0" w:color="AC9B69"/>
            </w:tcBorders>
          </w:tcPr>
          <w:p w14:paraId="27EA7696"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68D414A8"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2B296BC4" w14:textId="77777777" w:rsidR="00512DDF" w:rsidRDefault="00512DDF">
            <w:pPr>
              <w:spacing w:after="160" w:line="259" w:lineRule="auto"/>
              <w:ind w:left="0" w:firstLine="0"/>
            </w:pPr>
          </w:p>
        </w:tc>
      </w:tr>
      <w:tr w:rsidR="00512DDF" w14:paraId="1A210BD5"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07A78EF8" w14:textId="77777777" w:rsidR="00512DDF" w:rsidRDefault="001D40D3">
            <w:pPr>
              <w:spacing w:after="0" w:line="259" w:lineRule="auto"/>
              <w:ind w:left="0" w:firstLine="0"/>
            </w:pPr>
            <w:r>
              <w:rPr>
                <w:sz w:val="18"/>
              </w:rPr>
              <w:t>Collect blood from the jugular vein of adult horses</w:t>
            </w:r>
          </w:p>
        </w:tc>
        <w:tc>
          <w:tcPr>
            <w:tcW w:w="1209" w:type="dxa"/>
            <w:tcBorders>
              <w:top w:val="single" w:sz="4" w:space="0" w:color="AC9B69"/>
              <w:left w:val="single" w:sz="4" w:space="0" w:color="AC9B69"/>
              <w:bottom w:val="single" w:sz="4" w:space="0" w:color="AC9B69"/>
              <w:right w:val="single" w:sz="4" w:space="0" w:color="AC9B69"/>
            </w:tcBorders>
          </w:tcPr>
          <w:p w14:paraId="422472F8"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0B5B7AC0"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4F80C561" w14:textId="77777777" w:rsidR="00512DDF" w:rsidRDefault="00512DDF">
            <w:pPr>
              <w:spacing w:after="160" w:line="259" w:lineRule="auto"/>
              <w:ind w:left="0" w:firstLine="0"/>
            </w:pPr>
          </w:p>
        </w:tc>
      </w:tr>
      <w:tr w:rsidR="00512DDF" w14:paraId="630D4113"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00CFABF2" w14:textId="77777777" w:rsidR="00512DDF" w:rsidRDefault="001D40D3">
            <w:pPr>
              <w:spacing w:after="0" w:line="259" w:lineRule="auto"/>
              <w:ind w:left="0" w:firstLine="0"/>
            </w:pPr>
            <w:r>
              <w:rPr>
                <w:sz w:val="18"/>
              </w:rPr>
              <w:t>Perform intravenous injections in adult horses</w:t>
            </w:r>
          </w:p>
        </w:tc>
        <w:tc>
          <w:tcPr>
            <w:tcW w:w="1209" w:type="dxa"/>
            <w:tcBorders>
              <w:top w:val="single" w:sz="4" w:space="0" w:color="AC9B69"/>
              <w:left w:val="single" w:sz="4" w:space="0" w:color="AC9B69"/>
              <w:bottom w:val="single" w:sz="4" w:space="0" w:color="AC9B69"/>
              <w:right w:val="single" w:sz="4" w:space="0" w:color="AC9B69"/>
            </w:tcBorders>
          </w:tcPr>
          <w:p w14:paraId="3A0413EB"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497CF045"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591A5A76" w14:textId="77777777" w:rsidR="00512DDF" w:rsidRDefault="00512DDF">
            <w:pPr>
              <w:spacing w:after="160" w:line="259" w:lineRule="auto"/>
              <w:ind w:left="0" w:firstLine="0"/>
            </w:pPr>
          </w:p>
        </w:tc>
      </w:tr>
      <w:tr w:rsidR="00512DDF" w14:paraId="2DB2719F"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0E865870" w14:textId="77777777" w:rsidR="00512DDF" w:rsidRDefault="001D40D3">
            <w:pPr>
              <w:spacing w:after="0" w:line="259" w:lineRule="auto"/>
              <w:ind w:left="0" w:firstLine="0"/>
            </w:pPr>
            <w:r>
              <w:rPr>
                <w:sz w:val="18"/>
              </w:rPr>
              <w:t>Perform intramuscular injections in adult horses</w:t>
            </w:r>
          </w:p>
        </w:tc>
        <w:tc>
          <w:tcPr>
            <w:tcW w:w="1209" w:type="dxa"/>
            <w:tcBorders>
              <w:top w:val="single" w:sz="4" w:space="0" w:color="AC9B69"/>
              <w:left w:val="single" w:sz="4" w:space="0" w:color="AC9B69"/>
              <w:bottom w:val="single" w:sz="4" w:space="0" w:color="AC9B69"/>
              <w:right w:val="single" w:sz="4" w:space="0" w:color="AC9B69"/>
            </w:tcBorders>
          </w:tcPr>
          <w:p w14:paraId="52FB6EB1"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12D26A60"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2D4791D5" w14:textId="77777777" w:rsidR="00512DDF" w:rsidRDefault="00512DDF">
            <w:pPr>
              <w:spacing w:after="160" w:line="259" w:lineRule="auto"/>
              <w:ind w:left="0" w:firstLine="0"/>
            </w:pPr>
          </w:p>
        </w:tc>
      </w:tr>
      <w:tr w:rsidR="00512DDF" w14:paraId="4E4EBB99"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31BDA10D" w14:textId="77777777" w:rsidR="00512DDF" w:rsidRDefault="001D40D3">
            <w:pPr>
              <w:spacing w:after="0" w:line="259" w:lineRule="auto"/>
              <w:ind w:left="0" w:firstLine="0"/>
            </w:pPr>
            <w:r>
              <w:rPr>
                <w:sz w:val="18"/>
              </w:rPr>
              <w:t>Give oral medications to adult horses</w:t>
            </w:r>
          </w:p>
        </w:tc>
        <w:tc>
          <w:tcPr>
            <w:tcW w:w="1209" w:type="dxa"/>
            <w:tcBorders>
              <w:top w:val="single" w:sz="4" w:space="0" w:color="AC9B69"/>
              <w:left w:val="single" w:sz="4" w:space="0" w:color="AC9B69"/>
              <w:bottom w:val="single" w:sz="4" w:space="0" w:color="AC9B69"/>
              <w:right w:val="single" w:sz="4" w:space="0" w:color="AC9B69"/>
            </w:tcBorders>
          </w:tcPr>
          <w:p w14:paraId="52D843B7"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4DAAB512"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28F15B77" w14:textId="77777777" w:rsidR="00512DDF" w:rsidRDefault="00512DDF">
            <w:pPr>
              <w:spacing w:after="160" w:line="259" w:lineRule="auto"/>
              <w:ind w:left="0" w:firstLine="0"/>
            </w:pPr>
          </w:p>
        </w:tc>
      </w:tr>
      <w:tr w:rsidR="00512DDF" w14:paraId="1CE483E9"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3D7FAE7B" w14:textId="77777777" w:rsidR="00512DDF" w:rsidRDefault="001D40D3">
            <w:pPr>
              <w:spacing w:after="0" w:line="259" w:lineRule="auto"/>
              <w:ind w:left="0" w:firstLine="0"/>
            </w:pPr>
            <w:r>
              <w:rPr>
                <w:sz w:val="18"/>
              </w:rPr>
              <w:t>Apply a nose twitch to adult horses</w:t>
            </w:r>
          </w:p>
        </w:tc>
        <w:tc>
          <w:tcPr>
            <w:tcW w:w="1209" w:type="dxa"/>
            <w:tcBorders>
              <w:top w:val="single" w:sz="4" w:space="0" w:color="AC9B69"/>
              <w:left w:val="single" w:sz="4" w:space="0" w:color="AC9B69"/>
              <w:bottom w:val="single" w:sz="4" w:space="0" w:color="AC9B69"/>
              <w:right w:val="single" w:sz="4" w:space="0" w:color="AC9B69"/>
            </w:tcBorders>
          </w:tcPr>
          <w:p w14:paraId="66556C9D"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7634AB42"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5D9AF637" w14:textId="77777777" w:rsidR="00512DDF" w:rsidRDefault="00512DDF">
            <w:pPr>
              <w:spacing w:after="160" w:line="259" w:lineRule="auto"/>
              <w:ind w:left="0" w:firstLine="0"/>
            </w:pPr>
          </w:p>
        </w:tc>
      </w:tr>
      <w:tr w:rsidR="00512DDF" w14:paraId="753862D4"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05A532A7" w14:textId="77777777" w:rsidR="00512DDF" w:rsidRDefault="001D40D3">
            <w:pPr>
              <w:spacing w:after="0" w:line="259" w:lineRule="auto"/>
              <w:ind w:left="0" w:firstLine="0"/>
            </w:pPr>
            <w:r>
              <w:rPr>
                <w:sz w:val="18"/>
              </w:rPr>
              <w:t>Apply a neck twitch to adult horses</w:t>
            </w:r>
          </w:p>
        </w:tc>
        <w:tc>
          <w:tcPr>
            <w:tcW w:w="1209" w:type="dxa"/>
            <w:tcBorders>
              <w:top w:val="single" w:sz="4" w:space="0" w:color="AC9B69"/>
              <w:left w:val="single" w:sz="4" w:space="0" w:color="AC9B69"/>
              <w:bottom w:val="single" w:sz="4" w:space="0" w:color="AC9B69"/>
              <w:right w:val="single" w:sz="4" w:space="0" w:color="AC9B69"/>
            </w:tcBorders>
          </w:tcPr>
          <w:p w14:paraId="2D94DC34"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42D07ED2"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539E2683" w14:textId="77777777" w:rsidR="00512DDF" w:rsidRDefault="00512DDF">
            <w:pPr>
              <w:spacing w:after="160" w:line="259" w:lineRule="auto"/>
              <w:ind w:left="0" w:firstLine="0"/>
            </w:pPr>
          </w:p>
        </w:tc>
      </w:tr>
      <w:tr w:rsidR="00512DDF" w14:paraId="71DFA153"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0F3446CB" w14:textId="77777777" w:rsidR="00512DDF" w:rsidRDefault="001D40D3">
            <w:pPr>
              <w:spacing w:after="0" w:line="259" w:lineRule="auto"/>
              <w:ind w:left="0" w:firstLine="0"/>
            </w:pPr>
            <w:r>
              <w:rPr>
                <w:sz w:val="18"/>
              </w:rPr>
              <w:t>Safely load adult horses in a crush/stocks</w:t>
            </w:r>
          </w:p>
        </w:tc>
        <w:tc>
          <w:tcPr>
            <w:tcW w:w="1209" w:type="dxa"/>
            <w:tcBorders>
              <w:top w:val="single" w:sz="4" w:space="0" w:color="AC9B69"/>
              <w:left w:val="single" w:sz="4" w:space="0" w:color="AC9B69"/>
              <w:bottom w:val="single" w:sz="4" w:space="0" w:color="AC9B69"/>
              <w:right w:val="single" w:sz="4" w:space="0" w:color="AC9B69"/>
            </w:tcBorders>
          </w:tcPr>
          <w:p w14:paraId="638CA340"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255FAF5C"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62D71F7B" w14:textId="77777777" w:rsidR="00512DDF" w:rsidRDefault="00512DDF">
            <w:pPr>
              <w:spacing w:after="160" w:line="259" w:lineRule="auto"/>
              <w:ind w:left="0" w:firstLine="0"/>
            </w:pPr>
          </w:p>
        </w:tc>
      </w:tr>
      <w:tr w:rsidR="00512DDF" w14:paraId="1E64E60A"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2B3CDFB8" w14:textId="77777777" w:rsidR="00512DDF" w:rsidRDefault="001D40D3">
            <w:pPr>
              <w:spacing w:after="0" w:line="259" w:lineRule="auto"/>
              <w:ind w:left="0" w:firstLine="0"/>
            </w:pPr>
            <w:r>
              <w:rPr>
                <w:sz w:val="18"/>
              </w:rPr>
              <w:t>Place over-the needle catheters in adult horses</w:t>
            </w:r>
          </w:p>
        </w:tc>
        <w:tc>
          <w:tcPr>
            <w:tcW w:w="1209" w:type="dxa"/>
            <w:tcBorders>
              <w:top w:val="single" w:sz="4" w:space="0" w:color="AC9B69"/>
              <w:left w:val="single" w:sz="4" w:space="0" w:color="AC9B69"/>
              <w:bottom w:val="single" w:sz="4" w:space="0" w:color="AC9B69"/>
              <w:right w:val="single" w:sz="4" w:space="0" w:color="AC9B69"/>
            </w:tcBorders>
          </w:tcPr>
          <w:p w14:paraId="595F6557"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3BBFB018"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43D35B5D" w14:textId="77777777" w:rsidR="00512DDF" w:rsidRDefault="00512DDF">
            <w:pPr>
              <w:spacing w:after="160" w:line="259" w:lineRule="auto"/>
              <w:ind w:left="0" w:firstLine="0"/>
            </w:pPr>
          </w:p>
        </w:tc>
      </w:tr>
      <w:tr w:rsidR="00512DDF" w14:paraId="0C0ED4E3"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1FD9CCA6" w14:textId="77777777" w:rsidR="00512DDF" w:rsidRDefault="001D40D3">
            <w:pPr>
              <w:spacing w:after="0" w:line="259" w:lineRule="auto"/>
              <w:ind w:left="0" w:firstLine="0"/>
            </w:pPr>
            <w:r>
              <w:rPr>
                <w:sz w:val="18"/>
              </w:rPr>
              <w:t>Place distal limb bandages on adult horses</w:t>
            </w:r>
          </w:p>
        </w:tc>
        <w:tc>
          <w:tcPr>
            <w:tcW w:w="1209" w:type="dxa"/>
            <w:tcBorders>
              <w:top w:val="single" w:sz="4" w:space="0" w:color="AC9B69"/>
              <w:left w:val="single" w:sz="4" w:space="0" w:color="AC9B69"/>
              <w:bottom w:val="single" w:sz="4" w:space="0" w:color="AC9B69"/>
              <w:right w:val="single" w:sz="4" w:space="0" w:color="AC9B69"/>
            </w:tcBorders>
          </w:tcPr>
          <w:p w14:paraId="018CCCEF"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119E8B06"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0A482061" w14:textId="77777777" w:rsidR="00512DDF" w:rsidRDefault="00512DDF">
            <w:pPr>
              <w:spacing w:after="160" w:line="259" w:lineRule="auto"/>
              <w:ind w:left="0" w:firstLine="0"/>
            </w:pPr>
          </w:p>
        </w:tc>
      </w:tr>
      <w:tr w:rsidR="00512DDF" w14:paraId="5ED875B3"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3009C7AB" w14:textId="77777777" w:rsidR="00512DDF" w:rsidRDefault="001D40D3">
            <w:pPr>
              <w:spacing w:after="0" w:line="259" w:lineRule="auto"/>
              <w:ind w:left="5" w:firstLine="0"/>
            </w:pPr>
            <w:r>
              <w:rPr>
                <w:sz w:val="18"/>
              </w:rPr>
              <w:t>Pass nasogastric tubes in adult horses</w:t>
            </w:r>
          </w:p>
        </w:tc>
        <w:tc>
          <w:tcPr>
            <w:tcW w:w="1209" w:type="dxa"/>
            <w:tcBorders>
              <w:top w:val="single" w:sz="4" w:space="0" w:color="AC9B69"/>
              <w:left w:val="single" w:sz="4" w:space="0" w:color="AC9B69"/>
              <w:bottom w:val="single" w:sz="4" w:space="0" w:color="AC9B69"/>
              <w:right w:val="single" w:sz="4" w:space="0" w:color="AC9B69"/>
            </w:tcBorders>
          </w:tcPr>
          <w:p w14:paraId="023DB9FD"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1514C5FD"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58FC370B" w14:textId="77777777" w:rsidR="00512DDF" w:rsidRDefault="00512DDF">
            <w:pPr>
              <w:spacing w:after="160" w:line="259" w:lineRule="auto"/>
              <w:ind w:left="0" w:firstLine="0"/>
            </w:pPr>
          </w:p>
        </w:tc>
      </w:tr>
      <w:tr w:rsidR="00512DDF" w14:paraId="1D681975"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31284E50" w14:textId="77777777" w:rsidR="00512DDF" w:rsidRDefault="001D40D3">
            <w:pPr>
              <w:spacing w:after="0" w:line="259" w:lineRule="auto"/>
              <w:ind w:left="0" w:firstLine="0"/>
            </w:pPr>
            <w:r>
              <w:rPr>
                <w:sz w:val="18"/>
              </w:rPr>
              <w:t>Set up gravity-flow intravenous fluids</w:t>
            </w:r>
          </w:p>
        </w:tc>
        <w:tc>
          <w:tcPr>
            <w:tcW w:w="1209" w:type="dxa"/>
            <w:tcBorders>
              <w:top w:val="single" w:sz="4" w:space="0" w:color="AC9B69"/>
              <w:left w:val="single" w:sz="4" w:space="0" w:color="AC9B69"/>
              <w:bottom w:val="single" w:sz="4" w:space="0" w:color="AC9B69"/>
              <w:right w:val="single" w:sz="4" w:space="0" w:color="AC9B69"/>
            </w:tcBorders>
          </w:tcPr>
          <w:p w14:paraId="72511752"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2BF890D6"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79D938E1" w14:textId="77777777" w:rsidR="00512DDF" w:rsidRDefault="00512DDF">
            <w:pPr>
              <w:spacing w:after="160" w:line="259" w:lineRule="auto"/>
              <w:ind w:left="0" w:firstLine="0"/>
            </w:pPr>
          </w:p>
        </w:tc>
      </w:tr>
      <w:tr w:rsidR="00512DDF" w14:paraId="013292FA"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3DA571F3" w14:textId="77777777" w:rsidR="00512DDF" w:rsidRDefault="001D40D3">
            <w:pPr>
              <w:spacing w:after="0" w:line="259" w:lineRule="auto"/>
              <w:ind w:left="0" w:firstLine="0"/>
            </w:pPr>
            <w:r>
              <w:rPr>
                <w:sz w:val="18"/>
              </w:rPr>
              <w:t xml:space="preserve">Set up intravenous </w:t>
            </w:r>
            <w:proofErr w:type="gramStart"/>
            <w:r>
              <w:rPr>
                <w:sz w:val="18"/>
              </w:rPr>
              <w:t>fluids</w:t>
            </w:r>
            <w:proofErr w:type="gramEnd"/>
            <w:r>
              <w:rPr>
                <w:sz w:val="18"/>
              </w:rPr>
              <w:t>/CRI medications via pump</w:t>
            </w:r>
          </w:p>
        </w:tc>
        <w:tc>
          <w:tcPr>
            <w:tcW w:w="1209" w:type="dxa"/>
            <w:tcBorders>
              <w:top w:val="single" w:sz="4" w:space="0" w:color="AC9B69"/>
              <w:left w:val="single" w:sz="4" w:space="0" w:color="AC9B69"/>
              <w:bottom w:val="single" w:sz="4" w:space="0" w:color="AC9B69"/>
              <w:right w:val="single" w:sz="4" w:space="0" w:color="AC9B69"/>
            </w:tcBorders>
          </w:tcPr>
          <w:p w14:paraId="0F1145F5"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24B570D8"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5FB6C1B8" w14:textId="77777777" w:rsidR="00512DDF" w:rsidRDefault="00512DDF">
            <w:pPr>
              <w:spacing w:after="160" w:line="259" w:lineRule="auto"/>
              <w:ind w:left="0" w:firstLine="0"/>
            </w:pPr>
          </w:p>
        </w:tc>
      </w:tr>
      <w:tr w:rsidR="00512DDF" w14:paraId="4AF4D6A2"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0C3D4037" w14:textId="77777777" w:rsidR="00512DDF" w:rsidRDefault="001D40D3">
            <w:pPr>
              <w:spacing w:after="0" w:line="259" w:lineRule="auto"/>
              <w:ind w:left="0" w:firstLine="0"/>
            </w:pPr>
            <w:r>
              <w:rPr>
                <w:sz w:val="18"/>
              </w:rPr>
              <w:t>Tie one-handed ties demonstrating proper technique</w:t>
            </w:r>
          </w:p>
        </w:tc>
        <w:tc>
          <w:tcPr>
            <w:tcW w:w="1209" w:type="dxa"/>
            <w:tcBorders>
              <w:top w:val="single" w:sz="4" w:space="0" w:color="AC9B69"/>
              <w:left w:val="single" w:sz="4" w:space="0" w:color="AC9B69"/>
              <w:bottom w:val="single" w:sz="4" w:space="0" w:color="AC9B69"/>
              <w:right w:val="single" w:sz="4" w:space="0" w:color="AC9B69"/>
            </w:tcBorders>
          </w:tcPr>
          <w:p w14:paraId="24D524B9"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1FEE88AA"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1CFDAD7A" w14:textId="77777777" w:rsidR="00512DDF" w:rsidRDefault="00512DDF">
            <w:pPr>
              <w:spacing w:after="160" w:line="259" w:lineRule="auto"/>
              <w:ind w:left="0" w:firstLine="0"/>
            </w:pPr>
          </w:p>
        </w:tc>
      </w:tr>
      <w:tr w:rsidR="00512DDF" w14:paraId="2C62552D"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2DDAD49D" w14:textId="77777777" w:rsidR="00512DDF" w:rsidRDefault="001D40D3">
            <w:pPr>
              <w:spacing w:after="0" w:line="259" w:lineRule="auto"/>
              <w:ind w:left="0" w:firstLine="0"/>
            </w:pPr>
            <w:r>
              <w:rPr>
                <w:sz w:val="18"/>
              </w:rPr>
              <w:t>Tie surgical knots demonstrating proper technique</w:t>
            </w:r>
          </w:p>
        </w:tc>
        <w:tc>
          <w:tcPr>
            <w:tcW w:w="1209" w:type="dxa"/>
            <w:tcBorders>
              <w:top w:val="single" w:sz="4" w:space="0" w:color="AC9B69"/>
              <w:left w:val="single" w:sz="4" w:space="0" w:color="AC9B69"/>
              <w:bottom w:val="single" w:sz="4" w:space="0" w:color="AC9B69"/>
              <w:right w:val="single" w:sz="4" w:space="0" w:color="AC9B69"/>
            </w:tcBorders>
          </w:tcPr>
          <w:p w14:paraId="3F1B5F68"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1827E07E"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4CDBEEBB" w14:textId="77777777" w:rsidR="00512DDF" w:rsidRDefault="00512DDF">
            <w:pPr>
              <w:spacing w:after="160" w:line="259" w:lineRule="auto"/>
              <w:ind w:left="0" w:firstLine="0"/>
            </w:pPr>
          </w:p>
        </w:tc>
      </w:tr>
      <w:tr w:rsidR="00512DDF" w14:paraId="7AC4AE0E"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536A5FA3" w14:textId="77777777" w:rsidR="00512DDF" w:rsidRDefault="001D40D3">
            <w:pPr>
              <w:spacing w:after="0" w:line="259" w:lineRule="auto"/>
              <w:ind w:left="0" w:firstLine="0"/>
            </w:pPr>
            <w:r>
              <w:rPr>
                <w:sz w:val="18"/>
              </w:rPr>
              <w:t>Scrub, gown and glove for surgery using sterile technique</w:t>
            </w:r>
          </w:p>
        </w:tc>
        <w:tc>
          <w:tcPr>
            <w:tcW w:w="1209" w:type="dxa"/>
            <w:tcBorders>
              <w:top w:val="single" w:sz="4" w:space="0" w:color="AC9B69"/>
              <w:left w:val="single" w:sz="4" w:space="0" w:color="AC9B69"/>
              <w:bottom w:val="single" w:sz="4" w:space="0" w:color="AC9B69"/>
              <w:right w:val="single" w:sz="4" w:space="0" w:color="AC9B69"/>
            </w:tcBorders>
          </w:tcPr>
          <w:p w14:paraId="32E3C436"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66EB16D8"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63D84464" w14:textId="77777777" w:rsidR="00512DDF" w:rsidRDefault="00512DDF">
            <w:pPr>
              <w:spacing w:after="160" w:line="259" w:lineRule="auto"/>
              <w:ind w:left="0" w:firstLine="0"/>
            </w:pPr>
          </w:p>
        </w:tc>
      </w:tr>
      <w:tr w:rsidR="00512DDF" w14:paraId="29A4F334"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66564758" w14:textId="77777777" w:rsidR="00512DDF" w:rsidRDefault="001D40D3">
            <w:pPr>
              <w:spacing w:after="0" w:line="259" w:lineRule="auto"/>
              <w:ind w:left="0" w:firstLine="0"/>
            </w:pPr>
            <w:r>
              <w:rPr>
                <w:sz w:val="18"/>
              </w:rPr>
              <w:t xml:space="preserve">Perform a sterile skin preparation </w:t>
            </w:r>
          </w:p>
        </w:tc>
        <w:tc>
          <w:tcPr>
            <w:tcW w:w="1209" w:type="dxa"/>
            <w:tcBorders>
              <w:top w:val="single" w:sz="4" w:space="0" w:color="AC9B69"/>
              <w:left w:val="single" w:sz="4" w:space="0" w:color="AC9B69"/>
              <w:bottom w:val="single" w:sz="4" w:space="0" w:color="AC9B69"/>
              <w:right w:val="single" w:sz="4" w:space="0" w:color="AC9B69"/>
            </w:tcBorders>
          </w:tcPr>
          <w:p w14:paraId="16FBE957"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5933776F"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2679CC72" w14:textId="77777777" w:rsidR="00512DDF" w:rsidRDefault="00512DDF">
            <w:pPr>
              <w:spacing w:after="160" w:line="259" w:lineRule="auto"/>
              <w:ind w:left="0" w:firstLine="0"/>
            </w:pPr>
          </w:p>
        </w:tc>
      </w:tr>
      <w:tr w:rsidR="00512DDF" w14:paraId="7E5F3736"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3812D7CD" w14:textId="77777777" w:rsidR="00512DDF" w:rsidRDefault="001D40D3">
            <w:pPr>
              <w:spacing w:after="0" w:line="259" w:lineRule="auto"/>
              <w:ind w:left="0" w:firstLine="0"/>
            </w:pPr>
            <w:r>
              <w:rPr>
                <w:sz w:val="18"/>
              </w:rPr>
              <w:lastRenderedPageBreak/>
              <w:t>Measure blood lactate concentration</w:t>
            </w:r>
          </w:p>
        </w:tc>
        <w:tc>
          <w:tcPr>
            <w:tcW w:w="1209" w:type="dxa"/>
            <w:tcBorders>
              <w:top w:val="single" w:sz="4" w:space="0" w:color="AC9B69"/>
              <w:left w:val="single" w:sz="4" w:space="0" w:color="AC9B69"/>
              <w:bottom w:val="single" w:sz="4" w:space="0" w:color="AC9B69"/>
              <w:right w:val="single" w:sz="4" w:space="0" w:color="AC9B69"/>
            </w:tcBorders>
          </w:tcPr>
          <w:p w14:paraId="45ED9902"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4713AAC8"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588B9851" w14:textId="77777777" w:rsidR="00512DDF" w:rsidRDefault="00512DDF">
            <w:pPr>
              <w:spacing w:after="160" w:line="259" w:lineRule="auto"/>
              <w:ind w:left="0" w:firstLine="0"/>
            </w:pPr>
          </w:p>
        </w:tc>
      </w:tr>
      <w:tr w:rsidR="00512DDF" w14:paraId="19390087" w14:textId="77777777">
        <w:trPr>
          <w:trHeight w:val="454"/>
        </w:trPr>
        <w:tc>
          <w:tcPr>
            <w:tcW w:w="6834" w:type="dxa"/>
            <w:tcBorders>
              <w:top w:val="nil"/>
              <w:left w:val="nil"/>
              <w:bottom w:val="nil"/>
              <w:right w:val="single" w:sz="4" w:space="0" w:color="FFFFFF"/>
            </w:tcBorders>
            <w:shd w:val="clear" w:color="auto" w:fill="AC9B69"/>
            <w:vAlign w:val="center"/>
          </w:tcPr>
          <w:p w14:paraId="25D60004" w14:textId="77777777" w:rsidR="00512DDF" w:rsidRDefault="001D40D3">
            <w:pPr>
              <w:spacing w:after="0" w:line="259" w:lineRule="auto"/>
              <w:ind w:left="0" w:firstLine="0"/>
            </w:pPr>
            <w:r>
              <w:rPr>
                <w:rFonts w:ascii="Franklin Gothic" w:eastAsia="Franklin Gothic" w:hAnsi="Franklin Gothic" w:cs="Franklin Gothic"/>
                <w:b/>
                <w:color w:val="FFFFFF"/>
              </w:rPr>
              <w:t>Skill</w:t>
            </w:r>
          </w:p>
        </w:tc>
        <w:tc>
          <w:tcPr>
            <w:tcW w:w="1209" w:type="dxa"/>
            <w:tcBorders>
              <w:top w:val="nil"/>
              <w:left w:val="single" w:sz="4" w:space="0" w:color="FFFFFF"/>
              <w:bottom w:val="nil"/>
              <w:right w:val="single" w:sz="4" w:space="0" w:color="FFFFFF"/>
            </w:tcBorders>
            <w:shd w:val="clear" w:color="auto" w:fill="AC9B69"/>
            <w:vAlign w:val="center"/>
          </w:tcPr>
          <w:p w14:paraId="1DCB546D" w14:textId="77777777" w:rsidR="00512DDF" w:rsidRDefault="001D40D3">
            <w:pPr>
              <w:spacing w:after="0" w:line="259" w:lineRule="auto"/>
              <w:ind w:left="7" w:firstLine="0"/>
              <w:jc w:val="center"/>
            </w:pPr>
            <w:r>
              <w:rPr>
                <w:rFonts w:ascii="Franklin Gothic" w:eastAsia="Franklin Gothic" w:hAnsi="Franklin Gothic" w:cs="Franklin Gothic"/>
                <w:b/>
                <w:color w:val="FFFFFF"/>
              </w:rPr>
              <w:t>Observed</w:t>
            </w:r>
          </w:p>
        </w:tc>
        <w:tc>
          <w:tcPr>
            <w:tcW w:w="1209" w:type="dxa"/>
            <w:tcBorders>
              <w:top w:val="nil"/>
              <w:left w:val="single" w:sz="4" w:space="0" w:color="FFFFFF"/>
              <w:bottom w:val="nil"/>
              <w:right w:val="single" w:sz="4" w:space="0" w:color="FFFFFF"/>
            </w:tcBorders>
            <w:shd w:val="clear" w:color="auto" w:fill="AC9B69"/>
            <w:vAlign w:val="center"/>
          </w:tcPr>
          <w:p w14:paraId="1C728B34" w14:textId="77777777" w:rsidR="00512DDF" w:rsidRDefault="001D40D3">
            <w:pPr>
              <w:spacing w:after="0" w:line="259" w:lineRule="auto"/>
              <w:ind w:left="40" w:firstLine="0"/>
            </w:pPr>
            <w:r>
              <w:rPr>
                <w:rFonts w:ascii="Franklin Gothic" w:eastAsia="Franklin Gothic" w:hAnsi="Franklin Gothic" w:cs="Franklin Gothic"/>
                <w:b/>
                <w:color w:val="FFFFFF"/>
              </w:rPr>
              <w:t>Performed</w:t>
            </w:r>
          </w:p>
        </w:tc>
        <w:tc>
          <w:tcPr>
            <w:tcW w:w="1210" w:type="dxa"/>
            <w:tcBorders>
              <w:top w:val="nil"/>
              <w:left w:val="single" w:sz="4" w:space="0" w:color="FFFFFF"/>
              <w:bottom w:val="nil"/>
              <w:right w:val="nil"/>
            </w:tcBorders>
            <w:shd w:val="clear" w:color="auto" w:fill="AC9B69"/>
            <w:vAlign w:val="center"/>
          </w:tcPr>
          <w:p w14:paraId="715306CE" w14:textId="77777777" w:rsidR="00512DDF" w:rsidRDefault="001D40D3">
            <w:pPr>
              <w:spacing w:after="0" w:line="259" w:lineRule="auto"/>
              <w:ind w:left="7" w:firstLine="0"/>
              <w:jc w:val="center"/>
            </w:pPr>
            <w:r>
              <w:rPr>
                <w:rFonts w:ascii="Franklin Gothic" w:eastAsia="Franklin Gothic" w:hAnsi="Franklin Gothic" w:cs="Franklin Gothic"/>
                <w:color w:val="FFFFFF"/>
              </w:rPr>
              <w:t>Proficient</w:t>
            </w:r>
          </w:p>
        </w:tc>
      </w:tr>
      <w:tr w:rsidR="00512DDF" w14:paraId="48D6B9E3" w14:textId="77777777">
        <w:trPr>
          <w:trHeight w:val="449"/>
        </w:trPr>
        <w:tc>
          <w:tcPr>
            <w:tcW w:w="6834" w:type="dxa"/>
            <w:tcBorders>
              <w:top w:val="nil"/>
              <w:left w:val="single" w:sz="4" w:space="0" w:color="AC9B69"/>
              <w:bottom w:val="single" w:sz="4" w:space="0" w:color="AC9B69"/>
              <w:right w:val="single" w:sz="4" w:space="0" w:color="AC9B69"/>
            </w:tcBorders>
            <w:vAlign w:val="center"/>
          </w:tcPr>
          <w:p w14:paraId="3AD5FFE7" w14:textId="77777777" w:rsidR="00512DDF" w:rsidRDefault="001D40D3">
            <w:pPr>
              <w:spacing w:after="0" w:line="259" w:lineRule="auto"/>
              <w:ind w:left="0" w:firstLine="0"/>
            </w:pPr>
            <w:r>
              <w:rPr>
                <w:sz w:val="18"/>
              </w:rPr>
              <w:t>Run a venous blood gas measurement</w:t>
            </w:r>
          </w:p>
        </w:tc>
        <w:tc>
          <w:tcPr>
            <w:tcW w:w="1209" w:type="dxa"/>
            <w:tcBorders>
              <w:top w:val="nil"/>
              <w:left w:val="single" w:sz="4" w:space="0" w:color="AC9B69"/>
              <w:bottom w:val="single" w:sz="4" w:space="0" w:color="AC9B69"/>
              <w:right w:val="single" w:sz="4" w:space="0" w:color="AC9B69"/>
            </w:tcBorders>
          </w:tcPr>
          <w:p w14:paraId="3EC717FC" w14:textId="77777777" w:rsidR="00512DDF" w:rsidRDefault="00512DDF">
            <w:pPr>
              <w:spacing w:after="160" w:line="259" w:lineRule="auto"/>
              <w:ind w:left="0" w:firstLine="0"/>
            </w:pPr>
          </w:p>
        </w:tc>
        <w:tc>
          <w:tcPr>
            <w:tcW w:w="1209" w:type="dxa"/>
            <w:tcBorders>
              <w:top w:val="nil"/>
              <w:left w:val="single" w:sz="4" w:space="0" w:color="AC9B69"/>
              <w:bottom w:val="single" w:sz="4" w:space="0" w:color="AC9B69"/>
              <w:right w:val="single" w:sz="4" w:space="0" w:color="AC9B69"/>
            </w:tcBorders>
          </w:tcPr>
          <w:p w14:paraId="76EFFAEE" w14:textId="77777777" w:rsidR="00512DDF" w:rsidRDefault="00512DDF">
            <w:pPr>
              <w:spacing w:after="160" w:line="259" w:lineRule="auto"/>
              <w:ind w:left="0" w:firstLine="0"/>
            </w:pPr>
          </w:p>
        </w:tc>
        <w:tc>
          <w:tcPr>
            <w:tcW w:w="1210" w:type="dxa"/>
            <w:tcBorders>
              <w:top w:val="nil"/>
              <w:left w:val="single" w:sz="4" w:space="0" w:color="AC9B69"/>
              <w:bottom w:val="single" w:sz="4" w:space="0" w:color="AC9B69"/>
              <w:right w:val="single" w:sz="4" w:space="0" w:color="AC9B69"/>
            </w:tcBorders>
            <w:shd w:val="clear" w:color="auto" w:fill="EAE5D9"/>
          </w:tcPr>
          <w:p w14:paraId="6F7A7B3D" w14:textId="77777777" w:rsidR="00512DDF" w:rsidRDefault="00512DDF">
            <w:pPr>
              <w:spacing w:after="160" w:line="259" w:lineRule="auto"/>
              <w:ind w:left="0" w:firstLine="0"/>
            </w:pPr>
          </w:p>
        </w:tc>
      </w:tr>
      <w:tr w:rsidR="00512DDF" w14:paraId="1108BD11"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70A61480" w14:textId="77777777" w:rsidR="00512DDF" w:rsidRDefault="001D40D3">
            <w:pPr>
              <w:spacing w:after="0" w:line="259" w:lineRule="auto"/>
              <w:ind w:left="0" w:firstLine="0"/>
            </w:pPr>
            <w:r>
              <w:rPr>
                <w:sz w:val="18"/>
              </w:rPr>
              <w:t>Measure packed cell volume, total protein and USG</w:t>
            </w:r>
          </w:p>
        </w:tc>
        <w:tc>
          <w:tcPr>
            <w:tcW w:w="1209" w:type="dxa"/>
            <w:tcBorders>
              <w:top w:val="single" w:sz="4" w:space="0" w:color="AC9B69"/>
              <w:left w:val="single" w:sz="4" w:space="0" w:color="AC9B69"/>
              <w:bottom w:val="single" w:sz="4" w:space="0" w:color="AC9B69"/>
              <w:right w:val="single" w:sz="4" w:space="0" w:color="AC9B69"/>
            </w:tcBorders>
          </w:tcPr>
          <w:p w14:paraId="2E6D66F1"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3612E984"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0E954F1D" w14:textId="77777777" w:rsidR="00512DDF" w:rsidRDefault="00512DDF">
            <w:pPr>
              <w:spacing w:after="160" w:line="259" w:lineRule="auto"/>
              <w:ind w:left="0" w:firstLine="0"/>
            </w:pPr>
          </w:p>
        </w:tc>
      </w:tr>
      <w:tr w:rsidR="00512DDF" w14:paraId="4B623337"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1749EB21" w14:textId="77777777" w:rsidR="00512DDF" w:rsidRDefault="001D40D3">
            <w:pPr>
              <w:spacing w:after="0" w:line="259" w:lineRule="auto"/>
              <w:ind w:left="0" w:firstLine="0"/>
            </w:pPr>
            <w:r>
              <w:rPr>
                <w:sz w:val="18"/>
              </w:rPr>
              <w:t>Set up, clean, pack up ultrasound machines properly</w:t>
            </w:r>
          </w:p>
        </w:tc>
        <w:tc>
          <w:tcPr>
            <w:tcW w:w="1209" w:type="dxa"/>
            <w:tcBorders>
              <w:top w:val="single" w:sz="4" w:space="0" w:color="AC9B69"/>
              <w:left w:val="single" w:sz="4" w:space="0" w:color="AC9B69"/>
              <w:bottom w:val="single" w:sz="4" w:space="0" w:color="AC9B69"/>
              <w:right w:val="single" w:sz="4" w:space="0" w:color="AC9B69"/>
            </w:tcBorders>
          </w:tcPr>
          <w:p w14:paraId="09CDFC13"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3E4C2963"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0ADC958F" w14:textId="77777777" w:rsidR="00512DDF" w:rsidRDefault="00512DDF">
            <w:pPr>
              <w:spacing w:after="160" w:line="259" w:lineRule="auto"/>
              <w:ind w:left="0" w:firstLine="0"/>
            </w:pPr>
          </w:p>
        </w:tc>
      </w:tr>
      <w:tr w:rsidR="00512DDF" w14:paraId="3A1A71E8" w14:textId="77777777">
        <w:trPr>
          <w:trHeight w:val="454"/>
        </w:trPr>
        <w:tc>
          <w:tcPr>
            <w:tcW w:w="6834" w:type="dxa"/>
            <w:tcBorders>
              <w:top w:val="single" w:sz="4" w:space="0" w:color="AC9B69"/>
              <w:left w:val="single" w:sz="4" w:space="0" w:color="AC9B69"/>
              <w:bottom w:val="single" w:sz="4" w:space="0" w:color="AC9B69"/>
              <w:right w:val="single" w:sz="4" w:space="0" w:color="AC9B69"/>
            </w:tcBorders>
            <w:vAlign w:val="center"/>
          </w:tcPr>
          <w:p w14:paraId="11539B87" w14:textId="77777777" w:rsidR="00512DDF" w:rsidRDefault="001D40D3">
            <w:pPr>
              <w:spacing w:after="0" w:line="259" w:lineRule="auto"/>
              <w:ind w:left="0" w:firstLine="0"/>
            </w:pPr>
            <w:r>
              <w:rPr>
                <w:sz w:val="18"/>
              </w:rPr>
              <w:t>Set up, clean, pack up endoscopes properly</w:t>
            </w:r>
          </w:p>
        </w:tc>
        <w:tc>
          <w:tcPr>
            <w:tcW w:w="1209" w:type="dxa"/>
            <w:tcBorders>
              <w:top w:val="single" w:sz="4" w:space="0" w:color="AC9B69"/>
              <w:left w:val="single" w:sz="4" w:space="0" w:color="AC9B69"/>
              <w:bottom w:val="single" w:sz="4" w:space="0" w:color="AC9B69"/>
              <w:right w:val="single" w:sz="4" w:space="0" w:color="AC9B69"/>
            </w:tcBorders>
          </w:tcPr>
          <w:p w14:paraId="4F8235A7"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51511691"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2EDB9CC8" w14:textId="77777777" w:rsidR="00512DDF" w:rsidRDefault="00512DDF">
            <w:pPr>
              <w:spacing w:after="160" w:line="259" w:lineRule="auto"/>
              <w:ind w:left="0" w:firstLine="0"/>
            </w:pPr>
          </w:p>
        </w:tc>
      </w:tr>
      <w:tr w:rsidR="00512DDF" w14:paraId="52FE77C3" w14:textId="77777777">
        <w:trPr>
          <w:trHeight w:val="633"/>
        </w:trPr>
        <w:tc>
          <w:tcPr>
            <w:tcW w:w="6834" w:type="dxa"/>
            <w:tcBorders>
              <w:top w:val="single" w:sz="4" w:space="0" w:color="AC9B69"/>
              <w:left w:val="single" w:sz="4" w:space="0" w:color="AC9B69"/>
              <w:bottom w:val="single" w:sz="4" w:space="0" w:color="AC9B69"/>
              <w:right w:val="single" w:sz="4" w:space="0" w:color="AC9B69"/>
            </w:tcBorders>
          </w:tcPr>
          <w:p w14:paraId="2390B58A" w14:textId="77777777" w:rsidR="00512DDF" w:rsidRDefault="001D40D3">
            <w:pPr>
              <w:spacing w:after="0" w:line="259" w:lineRule="auto"/>
              <w:ind w:left="0" w:firstLine="0"/>
            </w:pPr>
            <w:r>
              <w:rPr>
                <w:sz w:val="18"/>
              </w:rPr>
              <w:t>Utilise practice administration systems accurately (billing, medical records, scheduling, drug dispensing etc)</w:t>
            </w:r>
          </w:p>
        </w:tc>
        <w:tc>
          <w:tcPr>
            <w:tcW w:w="1209" w:type="dxa"/>
            <w:tcBorders>
              <w:top w:val="single" w:sz="4" w:space="0" w:color="AC9B69"/>
              <w:left w:val="single" w:sz="4" w:space="0" w:color="AC9B69"/>
              <w:bottom w:val="single" w:sz="4" w:space="0" w:color="AC9B69"/>
              <w:right w:val="single" w:sz="4" w:space="0" w:color="AC9B69"/>
            </w:tcBorders>
          </w:tcPr>
          <w:p w14:paraId="019123F6" w14:textId="77777777" w:rsidR="00512DDF" w:rsidRDefault="00512DDF">
            <w:pPr>
              <w:spacing w:after="160" w:line="259" w:lineRule="auto"/>
              <w:ind w:left="0" w:firstLine="0"/>
            </w:pPr>
          </w:p>
        </w:tc>
        <w:tc>
          <w:tcPr>
            <w:tcW w:w="1209" w:type="dxa"/>
            <w:tcBorders>
              <w:top w:val="single" w:sz="4" w:space="0" w:color="AC9B69"/>
              <w:left w:val="single" w:sz="4" w:space="0" w:color="AC9B69"/>
              <w:bottom w:val="single" w:sz="4" w:space="0" w:color="AC9B69"/>
              <w:right w:val="single" w:sz="4" w:space="0" w:color="AC9B69"/>
            </w:tcBorders>
          </w:tcPr>
          <w:p w14:paraId="381D4A04" w14:textId="77777777" w:rsidR="00512DDF" w:rsidRDefault="00512DDF">
            <w:pPr>
              <w:spacing w:after="160" w:line="259" w:lineRule="auto"/>
              <w:ind w:left="0" w:firstLine="0"/>
            </w:pPr>
          </w:p>
        </w:tc>
        <w:tc>
          <w:tcPr>
            <w:tcW w:w="1210" w:type="dxa"/>
            <w:tcBorders>
              <w:top w:val="single" w:sz="4" w:space="0" w:color="AC9B69"/>
              <w:left w:val="single" w:sz="4" w:space="0" w:color="AC9B69"/>
              <w:bottom w:val="single" w:sz="4" w:space="0" w:color="AC9B69"/>
              <w:right w:val="single" w:sz="4" w:space="0" w:color="AC9B69"/>
            </w:tcBorders>
            <w:shd w:val="clear" w:color="auto" w:fill="EAE5D9"/>
          </w:tcPr>
          <w:p w14:paraId="56AD5764" w14:textId="77777777" w:rsidR="00512DDF" w:rsidRDefault="00512DDF">
            <w:pPr>
              <w:spacing w:after="160" w:line="259" w:lineRule="auto"/>
              <w:ind w:left="0" w:firstLine="0"/>
            </w:pPr>
          </w:p>
        </w:tc>
      </w:tr>
    </w:tbl>
    <w:p w14:paraId="074544EB" w14:textId="77777777" w:rsidR="00512DDF" w:rsidRDefault="001D40D3">
      <w:pPr>
        <w:pStyle w:val="Heading1"/>
      </w:pPr>
      <w:r>
        <w:rPr>
          <w:b/>
        </w:rPr>
        <w:t xml:space="preserve">Competencies Likely </w:t>
      </w:r>
      <w:proofErr w:type="gramStart"/>
      <w:r>
        <w:rPr>
          <w:b/>
        </w:rPr>
        <w:t>To</w:t>
      </w:r>
      <w:proofErr w:type="gramEnd"/>
      <w:r>
        <w:rPr>
          <w:b/>
        </w:rPr>
        <w:t xml:space="preserve"> Be Achieved </w:t>
      </w:r>
      <w:proofErr w:type="gramStart"/>
      <w:r>
        <w:rPr>
          <w:b/>
        </w:rPr>
        <w:t>By</w:t>
      </w:r>
      <w:proofErr w:type="gramEnd"/>
      <w:r>
        <w:rPr>
          <w:b/>
        </w:rPr>
        <w:t xml:space="preserve"> Internship Completion</w:t>
      </w:r>
    </w:p>
    <w:p w14:paraId="07718D05" w14:textId="77777777" w:rsidR="00512DDF" w:rsidRDefault="001D40D3">
      <w:pPr>
        <w:spacing w:after="194"/>
        <w:ind w:left="-5"/>
      </w:pPr>
      <w:r>
        <w:t xml:space="preserve">NB Will vary annually depending on clinical caseload and individual intern exposure to specific clinical conditions, so while all skills are expected to have been performed, they will not all achieve proficiency. The below example assumes the practice has both high breeding and performance horse exposure. Boxes have been highlighted to indicate likely competency level expected at completion of this theoretical internship. </w:t>
      </w:r>
    </w:p>
    <w:p w14:paraId="2A3B9B49" w14:textId="77777777" w:rsidR="00512DDF" w:rsidRDefault="001D40D3">
      <w:pPr>
        <w:spacing w:after="3" w:line="259" w:lineRule="auto"/>
        <w:ind w:left="-5"/>
      </w:pPr>
      <w:r>
        <w:rPr>
          <w:rFonts w:ascii="Franklin Gothic" w:eastAsia="Franklin Gothic" w:hAnsi="Franklin Gothic" w:cs="Franklin Gothic"/>
          <w:b/>
        </w:rPr>
        <w:t>Internal Medicine</w:t>
      </w:r>
    </w:p>
    <w:tbl>
      <w:tblPr>
        <w:tblStyle w:val="TableGrid"/>
        <w:tblW w:w="10472" w:type="dxa"/>
        <w:tblInd w:w="5" w:type="dxa"/>
        <w:tblCellMar>
          <w:top w:w="0" w:type="dxa"/>
          <w:left w:w="108" w:type="dxa"/>
          <w:bottom w:w="0" w:type="dxa"/>
          <w:right w:w="115" w:type="dxa"/>
        </w:tblCellMar>
        <w:tblLook w:val="04A0" w:firstRow="1" w:lastRow="0" w:firstColumn="1" w:lastColumn="0" w:noHBand="0" w:noVBand="1"/>
      </w:tblPr>
      <w:tblGrid>
        <w:gridCol w:w="6899"/>
        <w:gridCol w:w="1191"/>
        <w:gridCol w:w="1191"/>
        <w:gridCol w:w="1191"/>
      </w:tblGrid>
      <w:tr w:rsidR="00512DDF" w14:paraId="3C6E36AD" w14:textId="77777777">
        <w:trPr>
          <w:trHeight w:val="454"/>
        </w:trPr>
        <w:tc>
          <w:tcPr>
            <w:tcW w:w="6900" w:type="dxa"/>
            <w:tcBorders>
              <w:top w:val="nil"/>
              <w:left w:val="nil"/>
              <w:bottom w:val="nil"/>
              <w:right w:val="single" w:sz="4" w:space="0" w:color="FFFFFF"/>
            </w:tcBorders>
            <w:shd w:val="clear" w:color="auto" w:fill="AC9B69"/>
            <w:vAlign w:val="center"/>
          </w:tcPr>
          <w:p w14:paraId="4BC10846" w14:textId="77777777" w:rsidR="00512DDF" w:rsidRDefault="001D40D3">
            <w:pPr>
              <w:spacing w:after="0" w:line="259" w:lineRule="auto"/>
              <w:ind w:left="0" w:firstLine="0"/>
            </w:pPr>
            <w:r>
              <w:rPr>
                <w:rFonts w:ascii="Franklin Gothic" w:eastAsia="Franklin Gothic" w:hAnsi="Franklin Gothic" w:cs="Franklin Gothic"/>
                <w:b/>
                <w:color w:val="FFFFFF"/>
                <w:sz w:val="18"/>
              </w:rPr>
              <w:t>Skill</w:t>
            </w:r>
          </w:p>
        </w:tc>
        <w:tc>
          <w:tcPr>
            <w:tcW w:w="1191" w:type="dxa"/>
            <w:tcBorders>
              <w:top w:val="nil"/>
              <w:left w:val="single" w:sz="4" w:space="0" w:color="FFFFFF"/>
              <w:bottom w:val="nil"/>
              <w:right w:val="single" w:sz="4" w:space="0" w:color="FFFFFF"/>
            </w:tcBorders>
            <w:shd w:val="clear" w:color="auto" w:fill="AC9B69"/>
            <w:vAlign w:val="center"/>
          </w:tcPr>
          <w:p w14:paraId="47674D94"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Observed</w:t>
            </w:r>
          </w:p>
        </w:tc>
        <w:tc>
          <w:tcPr>
            <w:tcW w:w="1191" w:type="dxa"/>
            <w:tcBorders>
              <w:top w:val="nil"/>
              <w:left w:val="single" w:sz="4" w:space="0" w:color="FFFFFF"/>
              <w:bottom w:val="nil"/>
              <w:right w:val="single" w:sz="4" w:space="0" w:color="FFFFFF"/>
            </w:tcBorders>
            <w:shd w:val="clear" w:color="auto" w:fill="AC9B69"/>
            <w:vAlign w:val="center"/>
          </w:tcPr>
          <w:p w14:paraId="61181309"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Performed</w:t>
            </w:r>
          </w:p>
        </w:tc>
        <w:tc>
          <w:tcPr>
            <w:tcW w:w="1191" w:type="dxa"/>
            <w:tcBorders>
              <w:top w:val="nil"/>
              <w:left w:val="single" w:sz="4" w:space="0" w:color="FFFFFF"/>
              <w:bottom w:val="nil"/>
              <w:right w:val="nil"/>
            </w:tcBorders>
            <w:shd w:val="clear" w:color="auto" w:fill="AC9B69"/>
            <w:vAlign w:val="center"/>
          </w:tcPr>
          <w:p w14:paraId="739F2C2A" w14:textId="77777777" w:rsidR="00512DDF" w:rsidRDefault="001D40D3">
            <w:pPr>
              <w:spacing w:after="0" w:line="259" w:lineRule="auto"/>
              <w:ind w:left="7" w:firstLine="0"/>
              <w:jc w:val="center"/>
            </w:pPr>
            <w:r>
              <w:rPr>
                <w:rFonts w:ascii="Franklin Gothic" w:eastAsia="Franklin Gothic" w:hAnsi="Franklin Gothic" w:cs="Franklin Gothic"/>
                <w:color w:val="FFFFFF"/>
                <w:sz w:val="18"/>
              </w:rPr>
              <w:t>Proficient</w:t>
            </w:r>
          </w:p>
        </w:tc>
      </w:tr>
      <w:tr w:rsidR="00512DDF" w14:paraId="5DD5E55A" w14:textId="77777777">
        <w:trPr>
          <w:trHeight w:val="454"/>
        </w:trPr>
        <w:tc>
          <w:tcPr>
            <w:tcW w:w="6900" w:type="dxa"/>
            <w:tcBorders>
              <w:top w:val="nil"/>
              <w:left w:val="single" w:sz="4" w:space="0" w:color="AC9B69"/>
              <w:bottom w:val="single" w:sz="4" w:space="0" w:color="AC9B69"/>
              <w:right w:val="single" w:sz="4" w:space="0" w:color="AC9B69"/>
            </w:tcBorders>
            <w:vAlign w:val="center"/>
          </w:tcPr>
          <w:p w14:paraId="6B346895" w14:textId="77777777" w:rsidR="00512DDF" w:rsidRDefault="001D40D3">
            <w:pPr>
              <w:spacing w:after="0" w:line="259" w:lineRule="auto"/>
              <w:ind w:left="5" w:firstLine="0"/>
            </w:pPr>
            <w:r>
              <w:rPr>
                <w:sz w:val="18"/>
              </w:rPr>
              <w:t>Identify abnormal heart, lung and gastrointestinal sounds on auscultation of adult horses</w:t>
            </w:r>
          </w:p>
        </w:tc>
        <w:tc>
          <w:tcPr>
            <w:tcW w:w="1191" w:type="dxa"/>
            <w:tcBorders>
              <w:top w:val="nil"/>
              <w:left w:val="single" w:sz="4" w:space="0" w:color="AC9B69"/>
              <w:bottom w:val="single" w:sz="4" w:space="0" w:color="AC9B69"/>
              <w:right w:val="single" w:sz="4" w:space="0" w:color="AC9B69"/>
            </w:tcBorders>
          </w:tcPr>
          <w:p w14:paraId="549CFEE2" w14:textId="77777777" w:rsidR="00512DDF" w:rsidRDefault="00512DDF">
            <w:pPr>
              <w:spacing w:after="160" w:line="259" w:lineRule="auto"/>
              <w:ind w:left="0" w:firstLine="0"/>
            </w:pPr>
          </w:p>
        </w:tc>
        <w:tc>
          <w:tcPr>
            <w:tcW w:w="1191" w:type="dxa"/>
            <w:tcBorders>
              <w:top w:val="nil"/>
              <w:left w:val="single" w:sz="4" w:space="0" w:color="AC9B69"/>
              <w:bottom w:val="single" w:sz="4" w:space="0" w:color="AC9B69"/>
              <w:right w:val="single" w:sz="4" w:space="0" w:color="AC9B69"/>
            </w:tcBorders>
          </w:tcPr>
          <w:p w14:paraId="25EB0D87" w14:textId="77777777" w:rsidR="00512DDF" w:rsidRDefault="00512DDF">
            <w:pPr>
              <w:spacing w:after="160" w:line="259" w:lineRule="auto"/>
              <w:ind w:left="0" w:firstLine="0"/>
            </w:pPr>
          </w:p>
        </w:tc>
        <w:tc>
          <w:tcPr>
            <w:tcW w:w="1191" w:type="dxa"/>
            <w:tcBorders>
              <w:top w:val="nil"/>
              <w:left w:val="single" w:sz="4" w:space="0" w:color="AC9B69"/>
              <w:bottom w:val="single" w:sz="4" w:space="0" w:color="AC9B69"/>
              <w:right w:val="single" w:sz="4" w:space="0" w:color="AC9B69"/>
            </w:tcBorders>
            <w:shd w:val="clear" w:color="auto" w:fill="EAE5D9"/>
          </w:tcPr>
          <w:p w14:paraId="4572BD53" w14:textId="77777777" w:rsidR="00512DDF" w:rsidRDefault="00512DDF">
            <w:pPr>
              <w:spacing w:after="160" w:line="259" w:lineRule="auto"/>
              <w:ind w:left="0" w:firstLine="0"/>
            </w:pPr>
          </w:p>
        </w:tc>
      </w:tr>
      <w:tr w:rsidR="00512DDF" w14:paraId="77174B12"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1CCA37B" w14:textId="77777777" w:rsidR="00512DDF" w:rsidRDefault="001D40D3">
            <w:pPr>
              <w:spacing w:after="0" w:line="259" w:lineRule="auto"/>
              <w:ind w:left="5" w:firstLine="0"/>
            </w:pPr>
            <w:r>
              <w:rPr>
                <w:sz w:val="18"/>
              </w:rPr>
              <w:t>Identify elevated digital pulses in adult horses</w:t>
            </w:r>
          </w:p>
        </w:tc>
        <w:tc>
          <w:tcPr>
            <w:tcW w:w="1191" w:type="dxa"/>
            <w:tcBorders>
              <w:top w:val="single" w:sz="4" w:space="0" w:color="AC9B69"/>
              <w:left w:val="single" w:sz="4" w:space="0" w:color="AC9B69"/>
              <w:bottom w:val="single" w:sz="4" w:space="0" w:color="AC9B69"/>
              <w:right w:val="single" w:sz="4" w:space="0" w:color="AC9B69"/>
            </w:tcBorders>
          </w:tcPr>
          <w:p w14:paraId="52A8943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84A65BC"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492DA4C7" w14:textId="77777777" w:rsidR="00512DDF" w:rsidRDefault="00512DDF">
            <w:pPr>
              <w:spacing w:after="160" w:line="259" w:lineRule="auto"/>
              <w:ind w:left="0" w:firstLine="0"/>
            </w:pPr>
          </w:p>
        </w:tc>
      </w:tr>
      <w:tr w:rsidR="00512DDF" w14:paraId="346974D3"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3A7D724" w14:textId="77777777" w:rsidR="00512DDF" w:rsidRDefault="001D40D3">
            <w:pPr>
              <w:spacing w:after="0" w:line="259" w:lineRule="auto"/>
              <w:ind w:left="5" w:firstLine="0"/>
            </w:pPr>
            <w:r>
              <w:rPr>
                <w:sz w:val="18"/>
              </w:rPr>
              <w:t>Perform thorough physical examinations of foals</w:t>
            </w:r>
          </w:p>
        </w:tc>
        <w:tc>
          <w:tcPr>
            <w:tcW w:w="1191" w:type="dxa"/>
            <w:tcBorders>
              <w:top w:val="single" w:sz="4" w:space="0" w:color="AC9B69"/>
              <w:left w:val="single" w:sz="4" w:space="0" w:color="AC9B69"/>
              <w:bottom w:val="single" w:sz="4" w:space="0" w:color="AC9B69"/>
              <w:right w:val="single" w:sz="4" w:space="0" w:color="AC9B69"/>
            </w:tcBorders>
          </w:tcPr>
          <w:p w14:paraId="68F5659B"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947C9DF"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42182C54" w14:textId="77777777" w:rsidR="00512DDF" w:rsidRDefault="00512DDF">
            <w:pPr>
              <w:spacing w:after="160" w:line="259" w:lineRule="auto"/>
              <w:ind w:left="0" w:firstLine="0"/>
            </w:pPr>
          </w:p>
        </w:tc>
      </w:tr>
      <w:tr w:rsidR="00512DDF" w14:paraId="0485A1AF"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CB3821E" w14:textId="77777777" w:rsidR="00512DDF" w:rsidRDefault="001D40D3">
            <w:pPr>
              <w:spacing w:after="0" w:line="259" w:lineRule="auto"/>
              <w:ind w:left="5" w:firstLine="0"/>
            </w:pPr>
            <w:r>
              <w:rPr>
                <w:sz w:val="18"/>
              </w:rPr>
              <w:t>Identify abnormal heart, lung and gastrointestinal sounds on auscultation of foals</w:t>
            </w:r>
          </w:p>
        </w:tc>
        <w:tc>
          <w:tcPr>
            <w:tcW w:w="1191" w:type="dxa"/>
            <w:tcBorders>
              <w:top w:val="single" w:sz="4" w:space="0" w:color="AC9B69"/>
              <w:left w:val="single" w:sz="4" w:space="0" w:color="AC9B69"/>
              <w:bottom w:val="single" w:sz="4" w:space="0" w:color="AC9B69"/>
              <w:right w:val="single" w:sz="4" w:space="0" w:color="AC9B69"/>
            </w:tcBorders>
          </w:tcPr>
          <w:p w14:paraId="1D938CF8"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4093D84A"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02DD72B1" w14:textId="77777777" w:rsidR="00512DDF" w:rsidRDefault="00512DDF">
            <w:pPr>
              <w:spacing w:after="160" w:line="259" w:lineRule="auto"/>
              <w:ind w:left="0" w:firstLine="0"/>
            </w:pPr>
          </w:p>
        </w:tc>
      </w:tr>
      <w:tr w:rsidR="00512DDF" w14:paraId="5050D85A"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5985E97" w14:textId="77777777" w:rsidR="00512DDF" w:rsidRDefault="001D40D3">
            <w:pPr>
              <w:spacing w:after="0" w:line="259" w:lineRule="auto"/>
              <w:ind w:left="5" w:firstLine="0"/>
            </w:pPr>
            <w:r>
              <w:rPr>
                <w:sz w:val="18"/>
              </w:rPr>
              <w:t>Collect blood from the transverse facial sinus of adult horses</w:t>
            </w:r>
          </w:p>
        </w:tc>
        <w:tc>
          <w:tcPr>
            <w:tcW w:w="1191" w:type="dxa"/>
            <w:tcBorders>
              <w:top w:val="single" w:sz="4" w:space="0" w:color="AC9B69"/>
              <w:left w:val="single" w:sz="4" w:space="0" w:color="AC9B69"/>
              <w:bottom w:val="single" w:sz="4" w:space="0" w:color="AC9B69"/>
              <w:right w:val="single" w:sz="4" w:space="0" w:color="AC9B69"/>
            </w:tcBorders>
          </w:tcPr>
          <w:p w14:paraId="1171912E"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4CDB3D22"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11C51204" w14:textId="77777777" w:rsidR="00512DDF" w:rsidRDefault="00512DDF">
            <w:pPr>
              <w:spacing w:after="160" w:line="259" w:lineRule="auto"/>
              <w:ind w:left="0" w:firstLine="0"/>
            </w:pPr>
          </w:p>
        </w:tc>
      </w:tr>
      <w:tr w:rsidR="00512DDF" w14:paraId="7964AE8F"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888D7AD" w14:textId="77777777" w:rsidR="00512DDF" w:rsidRDefault="001D40D3">
            <w:pPr>
              <w:spacing w:after="0" w:line="259" w:lineRule="auto"/>
              <w:ind w:left="5" w:firstLine="0"/>
            </w:pPr>
            <w:r>
              <w:rPr>
                <w:sz w:val="18"/>
              </w:rPr>
              <w:t>Collect blood from the jugular vein of foals</w:t>
            </w:r>
          </w:p>
        </w:tc>
        <w:tc>
          <w:tcPr>
            <w:tcW w:w="1191" w:type="dxa"/>
            <w:tcBorders>
              <w:top w:val="single" w:sz="4" w:space="0" w:color="AC9B69"/>
              <w:left w:val="single" w:sz="4" w:space="0" w:color="AC9B69"/>
              <w:bottom w:val="single" w:sz="4" w:space="0" w:color="AC9B69"/>
              <w:right w:val="single" w:sz="4" w:space="0" w:color="AC9B69"/>
            </w:tcBorders>
          </w:tcPr>
          <w:p w14:paraId="44C6DFAA"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C7F521B"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5B7D8503" w14:textId="77777777" w:rsidR="00512DDF" w:rsidRDefault="00512DDF">
            <w:pPr>
              <w:spacing w:after="160" w:line="259" w:lineRule="auto"/>
              <w:ind w:left="0" w:firstLine="0"/>
            </w:pPr>
          </w:p>
        </w:tc>
      </w:tr>
      <w:tr w:rsidR="00512DDF" w14:paraId="31EEF7A6"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689A86D" w14:textId="77777777" w:rsidR="00512DDF" w:rsidRDefault="001D40D3">
            <w:pPr>
              <w:spacing w:after="0" w:line="259" w:lineRule="auto"/>
              <w:ind w:left="5" w:firstLine="0"/>
            </w:pPr>
            <w:r>
              <w:rPr>
                <w:sz w:val="18"/>
              </w:rPr>
              <w:t>Collect blood from the cephalic vein of foals</w:t>
            </w:r>
          </w:p>
        </w:tc>
        <w:tc>
          <w:tcPr>
            <w:tcW w:w="1191" w:type="dxa"/>
            <w:tcBorders>
              <w:top w:val="single" w:sz="4" w:space="0" w:color="AC9B69"/>
              <w:left w:val="single" w:sz="4" w:space="0" w:color="AC9B69"/>
              <w:bottom w:val="single" w:sz="4" w:space="0" w:color="AC9B69"/>
              <w:right w:val="single" w:sz="4" w:space="0" w:color="AC9B69"/>
            </w:tcBorders>
          </w:tcPr>
          <w:p w14:paraId="0A0F1679"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FDDCE42"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7B3EC3EB" w14:textId="77777777" w:rsidR="00512DDF" w:rsidRDefault="00512DDF">
            <w:pPr>
              <w:spacing w:after="160" w:line="259" w:lineRule="auto"/>
              <w:ind w:left="0" w:firstLine="0"/>
            </w:pPr>
          </w:p>
        </w:tc>
      </w:tr>
      <w:tr w:rsidR="00512DDF" w14:paraId="5DB22509"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79F56B9" w14:textId="77777777" w:rsidR="00512DDF" w:rsidRDefault="001D40D3">
            <w:pPr>
              <w:spacing w:after="0" w:line="259" w:lineRule="auto"/>
              <w:ind w:left="5" w:firstLine="0"/>
            </w:pPr>
            <w:r>
              <w:rPr>
                <w:sz w:val="18"/>
              </w:rPr>
              <w:t>Collect blood from the medial saphenous vein of foals</w:t>
            </w:r>
          </w:p>
        </w:tc>
        <w:tc>
          <w:tcPr>
            <w:tcW w:w="1191" w:type="dxa"/>
            <w:tcBorders>
              <w:top w:val="single" w:sz="4" w:space="0" w:color="AC9B69"/>
              <w:left w:val="single" w:sz="4" w:space="0" w:color="AC9B69"/>
              <w:bottom w:val="single" w:sz="4" w:space="0" w:color="AC9B69"/>
              <w:right w:val="single" w:sz="4" w:space="0" w:color="AC9B69"/>
            </w:tcBorders>
          </w:tcPr>
          <w:p w14:paraId="76CED29E"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772E85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0E473B14" w14:textId="77777777" w:rsidR="00512DDF" w:rsidRDefault="00512DDF">
            <w:pPr>
              <w:spacing w:after="160" w:line="259" w:lineRule="auto"/>
              <w:ind w:left="0" w:firstLine="0"/>
            </w:pPr>
          </w:p>
        </w:tc>
      </w:tr>
      <w:tr w:rsidR="00512DDF" w14:paraId="0AC439CA"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643C202" w14:textId="77777777" w:rsidR="00512DDF" w:rsidRDefault="001D40D3">
            <w:pPr>
              <w:spacing w:after="0" w:line="259" w:lineRule="auto"/>
              <w:ind w:left="5" w:firstLine="0"/>
            </w:pPr>
            <w:r>
              <w:rPr>
                <w:sz w:val="18"/>
              </w:rPr>
              <w:t>Place over-the-wire catheters in adult horses</w:t>
            </w:r>
          </w:p>
        </w:tc>
        <w:tc>
          <w:tcPr>
            <w:tcW w:w="1191" w:type="dxa"/>
            <w:tcBorders>
              <w:top w:val="single" w:sz="4" w:space="0" w:color="AC9B69"/>
              <w:left w:val="single" w:sz="4" w:space="0" w:color="AC9B69"/>
              <w:bottom w:val="single" w:sz="4" w:space="0" w:color="AC9B69"/>
              <w:right w:val="single" w:sz="4" w:space="0" w:color="AC9B69"/>
            </w:tcBorders>
          </w:tcPr>
          <w:p w14:paraId="4076843E"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DBC1D3C"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54BA510D" w14:textId="77777777" w:rsidR="00512DDF" w:rsidRDefault="00512DDF">
            <w:pPr>
              <w:spacing w:after="160" w:line="259" w:lineRule="auto"/>
              <w:ind w:left="0" w:firstLine="0"/>
            </w:pPr>
          </w:p>
        </w:tc>
      </w:tr>
      <w:tr w:rsidR="00512DDF" w14:paraId="785DC809"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4E9BA99" w14:textId="77777777" w:rsidR="00512DDF" w:rsidRDefault="001D40D3">
            <w:pPr>
              <w:spacing w:after="0" w:line="259" w:lineRule="auto"/>
              <w:ind w:left="5" w:firstLine="0"/>
            </w:pPr>
            <w:r>
              <w:rPr>
                <w:sz w:val="18"/>
              </w:rPr>
              <w:t>Place over-the-wire catheters in foals</w:t>
            </w:r>
          </w:p>
        </w:tc>
        <w:tc>
          <w:tcPr>
            <w:tcW w:w="1191" w:type="dxa"/>
            <w:tcBorders>
              <w:top w:val="single" w:sz="4" w:space="0" w:color="AC9B69"/>
              <w:left w:val="single" w:sz="4" w:space="0" w:color="AC9B69"/>
              <w:bottom w:val="single" w:sz="4" w:space="0" w:color="AC9B69"/>
              <w:right w:val="single" w:sz="4" w:space="0" w:color="AC9B69"/>
            </w:tcBorders>
          </w:tcPr>
          <w:p w14:paraId="35A84C9C"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48FCC06"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6B92C35D" w14:textId="77777777" w:rsidR="00512DDF" w:rsidRDefault="00512DDF">
            <w:pPr>
              <w:spacing w:after="160" w:line="259" w:lineRule="auto"/>
              <w:ind w:left="0" w:firstLine="0"/>
            </w:pPr>
          </w:p>
        </w:tc>
      </w:tr>
      <w:tr w:rsidR="00512DDF" w14:paraId="26C9E07E"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0CFE7D9" w14:textId="77777777" w:rsidR="00512DDF" w:rsidRDefault="001D40D3">
            <w:pPr>
              <w:spacing w:after="0" w:line="259" w:lineRule="auto"/>
              <w:ind w:left="5" w:firstLine="0"/>
            </w:pPr>
            <w:r>
              <w:rPr>
                <w:sz w:val="18"/>
              </w:rPr>
              <w:t>Monitor indwelling intravenous catheters for evidence of reaction/infection</w:t>
            </w:r>
          </w:p>
        </w:tc>
        <w:tc>
          <w:tcPr>
            <w:tcW w:w="1191" w:type="dxa"/>
            <w:tcBorders>
              <w:top w:val="single" w:sz="4" w:space="0" w:color="AC9B69"/>
              <w:left w:val="single" w:sz="4" w:space="0" w:color="AC9B69"/>
              <w:bottom w:val="single" w:sz="4" w:space="0" w:color="AC9B69"/>
              <w:right w:val="single" w:sz="4" w:space="0" w:color="AC9B69"/>
            </w:tcBorders>
          </w:tcPr>
          <w:p w14:paraId="02FE3CF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E74732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04720F84" w14:textId="77777777" w:rsidR="00512DDF" w:rsidRDefault="00512DDF">
            <w:pPr>
              <w:spacing w:after="160" w:line="259" w:lineRule="auto"/>
              <w:ind w:left="0" w:firstLine="0"/>
            </w:pPr>
          </w:p>
        </w:tc>
      </w:tr>
      <w:tr w:rsidR="00512DDF" w14:paraId="73DDDC3D"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9B61BB0" w14:textId="77777777" w:rsidR="00512DDF" w:rsidRDefault="001D40D3">
            <w:pPr>
              <w:spacing w:after="0" w:line="259" w:lineRule="auto"/>
              <w:ind w:left="5" w:firstLine="0"/>
            </w:pPr>
            <w:r>
              <w:rPr>
                <w:sz w:val="18"/>
              </w:rPr>
              <w:t>Perform upper respiratory tract endoscopy</w:t>
            </w:r>
          </w:p>
        </w:tc>
        <w:tc>
          <w:tcPr>
            <w:tcW w:w="1191" w:type="dxa"/>
            <w:tcBorders>
              <w:top w:val="single" w:sz="4" w:space="0" w:color="AC9B69"/>
              <w:left w:val="single" w:sz="4" w:space="0" w:color="AC9B69"/>
              <w:bottom w:val="single" w:sz="4" w:space="0" w:color="AC9B69"/>
              <w:right w:val="single" w:sz="4" w:space="0" w:color="AC9B69"/>
            </w:tcBorders>
          </w:tcPr>
          <w:p w14:paraId="4A51079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19C8E09"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0E01BDDF" w14:textId="77777777" w:rsidR="00512DDF" w:rsidRDefault="00512DDF">
            <w:pPr>
              <w:spacing w:after="160" w:line="259" w:lineRule="auto"/>
              <w:ind w:left="0" w:firstLine="0"/>
            </w:pPr>
          </w:p>
        </w:tc>
      </w:tr>
      <w:tr w:rsidR="00512DDF" w14:paraId="2E162504"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1571443" w14:textId="77777777" w:rsidR="00512DDF" w:rsidRDefault="001D40D3">
            <w:pPr>
              <w:spacing w:after="0" w:line="259" w:lineRule="auto"/>
              <w:ind w:left="5" w:firstLine="0"/>
            </w:pPr>
            <w:r>
              <w:rPr>
                <w:sz w:val="18"/>
              </w:rPr>
              <w:t>Perform guttural pouch endoscopy</w:t>
            </w:r>
          </w:p>
        </w:tc>
        <w:tc>
          <w:tcPr>
            <w:tcW w:w="1191" w:type="dxa"/>
            <w:tcBorders>
              <w:top w:val="single" w:sz="4" w:space="0" w:color="AC9B69"/>
              <w:left w:val="single" w:sz="4" w:space="0" w:color="AC9B69"/>
              <w:bottom w:val="single" w:sz="4" w:space="0" w:color="AC9B69"/>
              <w:right w:val="single" w:sz="4" w:space="0" w:color="AC9B69"/>
            </w:tcBorders>
          </w:tcPr>
          <w:p w14:paraId="24B10ACF"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36F8711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416E9D9" w14:textId="77777777" w:rsidR="00512DDF" w:rsidRDefault="00512DDF">
            <w:pPr>
              <w:spacing w:after="160" w:line="259" w:lineRule="auto"/>
              <w:ind w:left="0" w:firstLine="0"/>
            </w:pPr>
          </w:p>
        </w:tc>
      </w:tr>
      <w:tr w:rsidR="00512DDF" w14:paraId="3719F89B"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296D59C" w14:textId="77777777" w:rsidR="00512DDF" w:rsidRDefault="001D40D3">
            <w:pPr>
              <w:spacing w:after="0" w:line="259" w:lineRule="auto"/>
              <w:ind w:left="5" w:firstLine="0"/>
            </w:pPr>
            <w:r>
              <w:rPr>
                <w:sz w:val="18"/>
              </w:rPr>
              <w:t>Perform a rebreathing examination</w:t>
            </w:r>
          </w:p>
        </w:tc>
        <w:tc>
          <w:tcPr>
            <w:tcW w:w="1191" w:type="dxa"/>
            <w:tcBorders>
              <w:top w:val="single" w:sz="4" w:space="0" w:color="AC9B69"/>
              <w:left w:val="single" w:sz="4" w:space="0" w:color="AC9B69"/>
              <w:bottom w:val="single" w:sz="4" w:space="0" w:color="AC9B69"/>
              <w:right w:val="single" w:sz="4" w:space="0" w:color="AC9B69"/>
            </w:tcBorders>
          </w:tcPr>
          <w:p w14:paraId="0F8D7C4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41E51831"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0CDDE154" w14:textId="77777777" w:rsidR="00512DDF" w:rsidRDefault="00512DDF">
            <w:pPr>
              <w:spacing w:after="160" w:line="259" w:lineRule="auto"/>
              <w:ind w:left="0" w:firstLine="0"/>
            </w:pPr>
          </w:p>
        </w:tc>
      </w:tr>
      <w:tr w:rsidR="00512DDF" w14:paraId="5DCF3201"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A6328C6" w14:textId="77777777" w:rsidR="00512DDF" w:rsidRDefault="001D40D3">
            <w:pPr>
              <w:spacing w:after="0" w:line="259" w:lineRule="auto"/>
              <w:ind w:left="5" w:firstLine="0"/>
            </w:pPr>
            <w:r>
              <w:rPr>
                <w:sz w:val="18"/>
              </w:rPr>
              <w:t>Perform thoracic ultrasounds in adult horses</w:t>
            </w:r>
          </w:p>
        </w:tc>
        <w:tc>
          <w:tcPr>
            <w:tcW w:w="1191" w:type="dxa"/>
            <w:tcBorders>
              <w:top w:val="single" w:sz="4" w:space="0" w:color="AC9B69"/>
              <w:left w:val="single" w:sz="4" w:space="0" w:color="AC9B69"/>
              <w:bottom w:val="single" w:sz="4" w:space="0" w:color="AC9B69"/>
              <w:right w:val="single" w:sz="4" w:space="0" w:color="AC9B69"/>
            </w:tcBorders>
          </w:tcPr>
          <w:p w14:paraId="4920254C"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143A7B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4B858F17" w14:textId="77777777" w:rsidR="00512DDF" w:rsidRDefault="00512DDF">
            <w:pPr>
              <w:spacing w:after="160" w:line="259" w:lineRule="auto"/>
              <w:ind w:left="0" w:firstLine="0"/>
            </w:pPr>
          </w:p>
        </w:tc>
      </w:tr>
      <w:tr w:rsidR="00512DDF" w14:paraId="369698A7"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0BE4998" w14:textId="77777777" w:rsidR="00512DDF" w:rsidRDefault="001D40D3">
            <w:pPr>
              <w:spacing w:after="0" w:line="259" w:lineRule="auto"/>
              <w:ind w:left="5" w:firstLine="0"/>
            </w:pPr>
            <w:r>
              <w:rPr>
                <w:sz w:val="18"/>
              </w:rPr>
              <w:t>Perform thoracic ultrasounds in foals</w:t>
            </w:r>
          </w:p>
        </w:tc>
        <w:tc>
          <w:tcPr>
            <w:tcW w:w="1191" w:type="dxa"/>
            <w:tcBorders>
              <w:top w:val="single" w:sz="4" w:space="0" w:color="AC9B69"/>
              <w:left w:val="single" w:sz="4" w:space="0" w:color="AC9B69"/>
              <w:bottom w:val="single" w:sz="4" w:space="0" w:color="AC9B69"/>
              <w:right w:val="single" w:sz="4" w:space="0" w:color="AC9B69"/>
            </w:tcBorders>
          </w:tcPr>
          <w:p w14:paraId="4F1A486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3E5763F7"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9A2D372" w14:textId="77777777" w:rsidR="00512DDF" w:rsidRDefault="00512DDF">
            <w:pPr>
              <w:spacing w:after="160" w:line="259" w:lineRule="auto"/>
              <w:ind w:left="0" w:firstLine="0"/>
            </w:pPr>
          </w:p>
        </w:tc>
      </w:tr>
      <w:tr w:rsidR="00512DDF" w14:paraId="2B132830"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A6B0925" w14:textId="77777777" w:rsidR="00512DDF" w:rsidRDefault="001D40D3">
            <w:pPr>
              <w:spacing w:after="0" w:line="259" w:lineRule="auto"/>
              <w:ind w:left="5" w:firstLine="0"/>
            </w:pPr>
            <w:r>
              <w:rPr>
                <w:sz w:val="18"/>
              </w:rPr>
              <w:t>Perform umbilical ultrasounds in foals</w:t>
            </w:r>
          </w:p>
        </w:tc>
        <w:tc>
          <w:tcPr>
            <w:tcW w:w="1191" w:type="dxa"/>
            <w:tcBorders>
              <w:top w:val="single" w:sz="4" w:space="0" w:color="AC9B69"/>
              <w:left w:val="single" w:sz="4" w:space="0" w:color="AC9B69"/>
              <w:bottom w:val="single" w:sz="4" w:space="0" w:color="AC9B69"/>
              <w:right w:val="single" w:sz="4" w:space="0" w:color="AC9B69"/>
            </w:tcBorders>
          </w:tcPr>
          <w:p w14:paraId="074ABF6A"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599DF95B"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C740C93" w14:textId="77777777" w:rsidR="00512DDF" w:rsidRDefault="00512DDF">
            <w:pPr>
              <w:spacing w:after="160" w:line="259" w:lineRule="auto"/>
              <w:ind w:left="0" w:firstLine="0"/>
            </w:pPr>
          </w:p>
        </w:tc>
      </w:tr>
      <w:tr w:rsidR="00512DDF" w14:paraId="4509BED8"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8F9898A" w14:textId="77777777" w:rsidR="00512DDF" w:rsidRDefault="001D40D3">
            <w:pPr>
              <w:spacing w:after="0" w:line="259" w:lineRule="auto"/>
              <w:ind w:left="5" w:firstLine="0"/>
            </w:pPr>
            <w:r>
              <w:rPr>
                <w:sz w:val="18"/>
              </w:rPr>
              <w:t>Perform abdominal ultrasounds in adult horses</w:t>
            </w:r>
          </w:p>
        </w:tc>
        <w:tc>
          <w:tcPr>
            <w:tcW w:w="1191" w:type="dxa"/>
            <w:tcBorders>
              <w:top w:val="single" w:sz="4" w:space="0" w:color="AC9B69"/>
              <w:left w:val="single" w:sz="4" w:space="0" w:color="AC9B69"/>
              <w:bottom w:val="single" w:sz="4" w:space="0" w:color="AC9B69"/>
              <w:right w:val="single" w:sz="4" w:space="0" w:color="AC9B69"/>
            </w:tcBorders>
          </w:tcPr>
          <w:p w14:paraId="381E2D47"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8BBD4D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58E0D9A0" w14:textId="77777777" w:rsidR="00512DDF" w:rsidRDefault="00512DDF">
            <w:pPr>
              <w:spacing w:after="160" w:line="259" w:lineRule="auto"/>
              <w:ind w:left="0" w:firstLine="0"/>
            </w:pPr>
          </w:p>
        </w:tc>
      </w:tr>
      <w:tr w:rsidR="00512DDF" w14:paraId="02E9165B"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1EB37A4" w14:textId="77777777" w:rsidR="00512DDF" w:rsidRDefault="001D40D3">
            <w:pPr>
              <w:spacing w:after="0" w:line="259" w:lineRule="auto"/>
              <w:ind w:left="5" w:firstLine="0"/>
            </w:pPr>
            <w:r>
              <w:rPr>
                <w:sz w:val="18"/>
              </w:rPr>
              <w:t>Perform abdominal ultrasounds in foals</w:t>
            </w:r>
          </w:p>
        </w:tc>
        <w:tc>
          <w:tcPr>
            <w:tcW w:w="1191" w:type="dxa"/>
            <w:tcBorders>
              <w:top w:val="single" w:sz="4" w:space="0" w:color="AC9B69"/>
              <w:left w:val="single" w:sz="4" w:space="0" w:color="AC9B69"/>
              <w:bottom w:val="single" w:sz="4" w:space="0" w:color="AC9B69"/>
              <w:right w:val="single" w:sz="4" w:space="0" w:color="AC9B69"/>
            </w:tcBorders>
          </w:tcPr>
          <w:p w14:paraId="57C259E1"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55FEFBA2"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2084919" w14:textId="77777777" w:rsidR="00512DDF" w:rsidRDefault="00512DDF">
            <w:pPr>
              <w:spacing w:after="160" w:line="259" w:lineRule="auto"/>
              <w:ind w:left="0" w:firstLine="0"/>
            </w:pPr>
          </w:p>
        </w:tc>
      </w:tr>
      <w:tr w:rsidR="00512DDF" w14:paraId="31A68F73"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30B6578" w14:textId="77777777" w:rsidR="00512DDF" w:rsidRDefault="001D40D3">
            <w:pPr>
              <w:spacing w:after="0" w:line="259" w:lineRule="auto"/>
              <w:ind w:left="5" w:firstLine="0"/>
            </w:pPr>
            <w:r>
              <w:rPr>
                <w:sz w:val="18"/>
              </w:rPr>
              <w:t>Perform gastroscopy</w:t>
            </w:r>
          </w:p>
        </w:tc>
        <w:tc>
          <w:tcPr>
            <w:tcW w:w="1191" w:type="dxa"/>
            <w:tcBorders>
              <w:top w:val="single" w:sz="4" w:space="0" w:color="AC9B69"/>
              <w:left w:val="single" w:sz="4" w:space="0" w:color="AC9B69"/>
              <w:bottom w:val="single" w:sz="4" w:space="0" w:color="AC9B69"/>
              <w:right w:val="single" w:sz="4" w:space="0" w:color="AC9B69"/>
            </w:tcBorders>
          </w:tcPr>
          <w:p w14:paraId="27408038"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7083A3BB"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52D3067" w14:textId="77777777" w:rsidR="00512DDF" w:rsidRDefault="00512DDF">
            <w:pPr>
              <w:spacing w:after="160" w:line="259" w:lineRule="auto"/>
              <w:ind w:left="0" w:firstLine="0"/>
            </w:pPr>
          </w:p>
        </w:tc>
      </w:tr>
      <w:tr w:rsidR="00512DDF" w14:paraId="22B81950"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DD9F2D0" w14:textId="77777777" w:rsidR="00512DDF" w:rsidRDefault="001D40D3">
            <w:pPr>
              <w:spacing w:after="0" w:line="259" w:lineRule="auto"/>
              <w:ind w:left="5" w:firstLine="0"/>
            </w:pPr>
            <w:r>
              <w:rPr>
                <w:sz w:val="18"/>
              </w:rPr>
              <w:lastRenderedPageBreak/>
              <w:t>Check adult horses effectively for gastric reflux</w:t>
            </w:r>
          </w:p>
        </w:tc>
        <w:tc>
          <w:tcPr>
            <w:tcW w:w="1191" w:type="dxa"/>
            <w:tcBorders>
              <w:top w:val="single" w:sz="4" w:space="0" w:color="AC9B69"/>
              <w:left w:val="single" w:sz="4" w:space="0" w:color="AC9B69"/>
              <w:bottom w:val="single" w:sz="4" w:space="0" w:color="AC9B69"/>
              <w:right w:val="single" w:sz="4" w:space="0" w:color="AC9B69"/>
            </w:tcBorders>
          </w:tcPr>
          <w:p w14:paraId="0D44ECB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83998BF"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44A5ABAE" w14:textId="77777777" w:rsidR="00512DDF" w:rsidRDefault="00512DDF">
            <w:pPr>
              <w:spacing w:after="160" w:line="259" w:lineRule="auto"/>
              <w:ind w:left="0" w:firstLine="0"/>
            </w:pPr>
          </w:p>
        </w:tc>
      </w:tr>
      <w:tr w:rsidR="00512DDF" w14:paraId="3725CB5A" w14:textId="77777777">
        <w:trPr>
          <w:trHeight w:val="454"/>
        </w:trPr>
        <w:tc>
          <w:tcPr>
            <w:tcW w:w="6900" w:type="dxa"/>
            <w:tcBorders>
              <w:top w:val="nil"/>
              <w:left w:val="nil"/>
              <w:bottom w:val="nil"/>
              <w:right w:val="single" w:sz="4" w:space="0" w:color="FFFFFF"/>
            </w:tcBorders>
            <w:shd w:val="clear" w:color="auto" w:fill="AC9B69"/>
            <w:vAlign w:val="center"/>
          </w:tcPr>
          <w:p w14:paraId="0BAFE982" w14:textId="77777777" w:rsidR="00512DDF" w:rsidRDefault="001D40D3">
            <w:pPr>
              <w:spacing w:after="0" w:line="259" w:lineRule="auto"/>
              <w:ind w:left="0" w:firstLine="0"/>
            </w:pPr>
            <w:r>
              <w:rPr>
                <w:rFonts w:ascii="Franklin Gothic" w:eastAsia="Franklin Gothic" w:hAnsi="Franklin Gothic" w:cs="Franklin Gothic"/>
                <w:b/>
                <w:color w:val="FFFFFF"/>
                <w:sz w:val="18"/>
              </w:rPr>
              <w:t>Skill</w:t>
            </w:r>
          </w:p>
        </w:tc>
        <w:tc>
          <w:tcPr>
            <w:tcW w:w="1191" w:type="dxa"/>
            <w:tcBorders>
              <w:top w:val="nil"/>
              <w:left w:val="single" w:sz="4" w:space="0" w:color="FFFFFF"/>
              <w:bottom w:val="nil"/>
              <w:right w:val="single" w:sz="4" w:space="0" w:color="FFFFFF"/>
            </w:tcBorders>
            <w:shd w:val="clear" w:color="auto" w:fill="AC9B69"/>
            <w:vAlign w:val="center"/>
          </w:tcPr>
          <w:p w14:paraId="769DD2BA"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Observed</w:t>
            </w:r>
          </w:p>
        </w:tc>
        <w:tc>
          <w:tcPr>
            <w:tcW w:w="1191" w:type="dxa"/>
            <w:tcBorders>
              <w:top w:val="nil"/>
              <w:left w:val="single" w:sz="4" w:space="0" w:color="FFFFFF"/>
              <w:bottom w:val="nil"/>
              <w:right w:val="single" w:sz="4" w:space="0" w:color="FFFFFF"/>
            </w:tcBorders>
            <w:shd w:val="clear" w:color="auto" w:fill="AC9B69"/>
            <w:vAlign w:val="center"/>
          </w:tcPr>
          <w:p w14:paraId="1FAA13BF"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Performed</w:t>
            </w:r>
          </w:p>
        </w:tc>
        <w:tc>
          <w:tcPr>
            <w:tcW w:w="1191" w:type="dxa"/>
            <w:tcBorders>
              <w:top w:val="nil"/>
              <w:left w:val="single" w:sz="4" w:space="0" w:color="FFFFFF"/>
              <w:bottom w:val="nil"/>
              <w:right w:val="nil"/>
            </w:tcBorders>
            <w:shd w:val="clear" w:color="auto" w:fill="AC9B69"/>
            <w:vAlign w:val="center"/>
          </w:tcPr>
          <w:p w14:paraId="5AC448B2" w14:textId="77777777" w:rsidR="00512DDF" w:rsidRDefault="001D40D3">
            <w:pPr>
              <w:spacing w:after="0" w:line="259" w:lineRule="auto"/>
              <w:ind w:left="7" w:firstLine="0"/>
              <w:jc w:val="center"/>
            </w:pPr>
            <w:r>
              <w:rPr>
                <w:rFonts w:ascii="Franklin Gothic" w:eastAsia="Franklin Gothic" w:hAnsi="Franklin Gothic" w:cs="Franklin Gothic"/>
                <w:color w:val="FFFFFF"/>
                <w:sz w:val="18"/>
              </w:rPr>
              <w:t>Proficient</w:t>
            </w:r>
          </w:p>
        </w:tc>
      </w:tr>
      <w:tr w:rsidR="00512DDF" w14:paraId="55DDDD69" w14:textId="77777777">
        <w:trPr>
          <w:trHeight w:val="449"/>
        </w:trPr>
        <w:tc>
          <w:tcPr>
            <w:tcW w:w="6900" w:type="dxa"/>
            <w:tcBorders>
              <w:top w:val="nil"/>
              <w:left w:val="single" w:sz="4" w:space="0" w:color="AC9B69"/>
              <w:bottom w:val="single" w:sz="4" w:space="0" w:color="AC9B69"/>
              <w:right w:val="single" w:sz="4" w:space="0" w:color="AC9B69"/>
            </w:tcBorders>
            <w:vAlign w:val="center"/>
          </w:tcPr>
          <w:p w14:paraId="3FF70ABF" w14:textId="77777777" w:rsidR="00512DDF" w:rsidRDefault="001D40D3">
            <w:pPr>
              <w:spacing w:after="0" w:line="259" w:lineRule="auto"/>
              <w:ind w:left="5" w:firstLine="0"/>
            </w:pPr>
            <w:r>
              <w:rPr>
                <w:sz w:val="18"/>
              </w:rPr>
              <w:t>Place indwelling nasogastric tubes in foals</w:t>
            </w:r>
          </w:p>
        </w:tc>
        <w:tc>
          <w:tcPr>
            <w:tcW w:w="1191" w:type="dxa"/>
            <w:tcBorders>
              <w:top w:val="nil"/>
              <w:left w:val="single" w:sz="4" w:space="0" w:color="AC9B69"/>
              <w:bottom w:val="single" w:sz="4" w:space="0" w:color="AC9B69"/>
              <w:right w:val="single" w:sz="4" w:space="0" w:color="AC9B69"/>
            </w:tcBorders>
          </w:tcPr>
          <w:p w14:paraId="03640D11" w14:textId="77777777" w:rsidR="00512DDF" w:rsidRDefault="00512DDF">
            <w:pPr>
              <w:spacing w:after="160" w:line="259" w:lineRule="auto"/>
              <w:ind w:left="0" w:firstLine="0"/>
            </w:pPr>
          </w:p>
        </w:tc>
        <w:tc>
          <w:tcPr>
            <w:tcW w:w="1191" w:type="dxa"/>
            <w:tcBorders>
              <w:top w:val="nil"/>
              <w:left w:val="single" w:sz="4" w:space="0" w:color="AC9B69"/>
              <w:bottom w:val="single" w:sz="4" w:space="0" w:color="AC9B69"/>
              <w:right w:val="single" w:sz="4" w:space="0" w:color="AC9B69"/>
            </w:tcBorders>
          </w:tcPr>
          <w:p w14:paraId="30560A30" w14:textId="77777777" w:rsidR="00512DDF" w:rsidRDefault="00512DDF">
            <w:pPr>
              <w:spacing w:after="160" w:line="259" w:lineRule="auto"/>
              <w:ind w:left="0" w:firstLine="0"/>
            </w:pPr>
          </w:p>
        </w:tc>
        <w:tc>
          <w:tcPr>
            <w:tcW w:w="1191" w:type="dxa"/>
            <w:tcBorders>
              <w:top w:val="nil"/>
              <w:left w:val="single" w:sz="4" w:space="0" w:color="AC9B69"/>
              <w:bottom w:val="single" w:sz="4" w:space="0" w:color="AC9B69"/>
              <w:right w:val="single" w:sz="4" w:space="0" w:color="AC9B69"/>
            </w:tcBorders>
            <w:shd w:val="clear" w:color="auto" w:fill="EAE5D9"/>
          </w:tcPr>
          <w:p w14:paraId="6FD19213" w14:textId="77777777" w:rsidR="00512DDF" w:rsidRDefault="00512DDF">
            <w:pPr>
              <w:spacing w:after="160" w:line="259" w:lineRule="auto"/>
              <w:ind w:left="0" w:firstLine="0"/>
            </w:pPr>
          </w:p>
        </w:tc>
      </w:tr>
      <w:tr w:rsidR="00512DDF" w14:paraId="0E2E037C"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B83DE62" w14:textId="77777777" w:rsidR="00512DDF" w:rsidRDefault="001D40D3">
            <w:pPr>
              <w:spacing w:after="0" w:line="259" w:lineRule="auto"/>
              <w:ind w:left="5" w:firstLine="0"/>
            </w:pPr>
            <w:r>
              <w:rPr>
                <w:sz w:val="18"/>
              </w:rPr>
              <w:t>Check foals effectively for gastric reflux</w:t>
            </w:r>
          </w:p>
        </w:tc>
        <w:tc>
          <w:tcPr>
            <w:tcW w:w="1191" w:type="dxa"/>
            <w:tcBorders>
              <w:top w:val="single" w:sz="4" w:space="0" w:color="AC9B69"/>
              <w:left w:val="single" w:sz="4" w:space="0" w:color="AC9B69"/>
              <w:bottom w:val="single" w:sz="4" w:space="0" w:color="AC9B69"/>
              <w:right w:val="single" w:sz="4" w:space="0" w:color="AC9B69"/>
            </w:tcBorders>
          </w:tcPr>
          <w:p w14:paraId="4CF73C41"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43CF5D9C"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546F4E7" w14:textId="77777777" w:rsidR="00512DDF" w:rsidRDefault="00512DDF">
            <w:pPr>
              <w:spacing w:after="160" w:line="259" w:lineRule="auto"/>
              <w:ind w:left="0" w:firstLine="0"/>
            </w:pPr>
          </w:p>
        </w:tc>
      </w:tr>
      <w:tr w:rsidR="00512DDF" w14:paraId="58DD71FE"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6485D0E" w14:textId="77777777" w:rsidR="00512DDF" w:rsidRDefault="001D40D3">
            <w:pPr>
              <w:spacing w:after="0" w:line="259" w:lineRule="auto"/>
              <w:ind w:left="5" w:firstLine="0"/>
            </w:pPr>
            <w:r>
              <w:rPr>
                <w:sz w:val="18"/>
              </w:rPr>
              <w:t>Perform abdominocentesis in adult horses</w:t>
            </w:r>
          </w:p>
        </w:tc>
        <w:tc>
          <w:tcPr>
            <w:tcW w:w="1191" w:type="dxa"/>
            <w:tcBorders>
              <w:top w:val="single" w:sz="4" w:space="0" w:color="AC9B69"/>
              <w:left w:val="single" w:sz="4" w:space="0" w:color="AC9B69"/>
              <w:bottom w:val="single" w:sz="4" w:space="0" w:color="AC9B69"/>
              <w:right w:val="single" w:sz="4" w:space="0" w:color="AC9B69"/>
            </w:tcBorders>
          </w:tcPr>
          <w:p w14:paraId="71268D9E"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6F13D4B1"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6D37286" w14:textId="77777777" w:rsidR="00512DDF" w:rsidRDefault="00512DDF">
            <w:pPr>
              <w:spacing w:after="160" w:line="259" w:lineRule="auto"/>
              <w:ind w:left="0" w:firstLine="0"/>
            </w:pPr>
          </w:p>
        </w:tc>
      </w:tr>
      <w:tr w:rsidR="00512DDF" w14:paraId="467F7053"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26B0C05" w14:textId="77777777" w:rsidR="00512DDF" w:rsidRDefault="001D40D3">
            <w:pPr>
              <w:spacing w:after="0" w:line="259" w:lineRule="auto"/>
              <w:ind w:left="5" w:firstLine="0"/>
            </w:pPr>
            <w:r>
              <w:rPr>
                <w:sz w:val="18"/>
              </w:rPr>
              <w:t>Perform rectal palpation of horses with colic</w:t>
            </w:r>
          </w:p>
        </w:tc>
        <w:tc>
          <w:tcPr>
            <w:tcW w:w="1191" w:type="dxa"/>
            <w:tcBorders>
              <w:top w:val="single" w:sz="4" w:space="0" w:color="AC9B69"/>
              <w:left w:val="single" w:sz="4" w:space="0" w:color="AC9B69"/>
              <w:bottom w:val="single" w:sz="4" w:space="0" w:color="AC9B69"/>
              <w:right w:val="single" w:sz="4" w:space="0" w:color="AC9B69"/>
            </w:tcBorders>
          </w:tcPr>
          <w:p w14:paraId="1FB8E121"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12A1632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54651FBD" w14:textId="77777777" w:rsidR="00512DDF" w:rsidRDefault="00512DDF">
            <w:pPr>
              <w:spacing w:after="160" w:line="259" w:lineRule="auto"/>
              <w:ind w:left="0" w:firstLine="0"/>
            </w:pPr>
          </w:p>
        </w:tc>
      </w:tr>
      <w:tr w:rsidR="00512DDF" w14:paraId="1C9D0E7A"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204F1C0" w14:textId="77777777" w:rsidR="00512DDF" w:rsidRDefault="001D40D3">
            <w:pPr>
              <w:spacing w:after="0" w:line="259" w:lineRule="auto"/>
              <w:ind w:left="5" w:firstLine="0"/>
            </w:pPr>
            <w:r>
              <w:rPr>
                <w:sz w:val="18"/>
              </w:rPr>
              <w:t>Perform abdominal lavage through indwelling drains</w:t>
            </w:r>
          </w:p>
        </w:tc>
        <w:tc>
          <w:tcPr>
            <w:tcW w:w="1191" w:type="dxa"/>
            <w:tcBorders>
              <w:top w:val="single" w:sz="4" w:space="0" w:color="AC9B69"/>
              <w:left w:val="single" w:sz="4" w:space="0" w:color="AC9B69"/>
              <w:bottom w:val="single" w:sz="4" w:space="0" w:color="AC9B69"/>
              <w:right w:val="single" w:sz="4" w:space="0" w:color="AC9B69"/>
            </w:tcBorders>
          </w:tcPr>
          <w:p w14:paraId="32BB252C"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508DDB5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6D241741" w14:textId="77777777" w:rsidR="00512DDF" w:rsidRDefault="00512DDF">
            <w:pPr>
              <w:spacing w:after="160" w:line="259" w:lineRule="auto"/>
              <w:ind w:left="0" w:firstLine="0"/>
            </w:pPr>
          </w:p>
        </w:tc>
      </w:tr>
      <w:tr w:rsidR="00512DDF" w14:paraId="279710A5"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0412D85" w14:textId="77777777" w:rsidR="00512DDF" w:rsidRDefault="001D40D3">
            <w:pPr>
              <w:spacing w:after="0" w:line="259" w:lineRule="auto"/>
              <w:ind w:left="5" w:firstLine="0"/>
            </w:pPr>
            <w:r>
              <w:rPr>
                <w:sz w:val="18"/>
              </w:rPr>
              <w:t>Place abdominal bandages and/or hernia belts</w:t>
            </w:r>
          </w:p>
        </w:tc>
        <w:tc>
          <w:tcPr>
            <w:tcW w:w="1191" w:type="dxa"/>
            <w:tcBorders>
              <w:top w:val="single" w:sz="4" w:space="0" w:color="AC9B69"/>
              <w:left w:val="single" w:sz="4" w:space="0" w:color="AC9B69"/>
              <w:bottom w:val="single" w:sz="4" w:space="0" w:color="AC9B69"/>
              <w:right w:val="single" w:sz="4" w:space="0" w:color="AC9B69"/>
            </w:tcBorders>
          </w:tcPr>
          <w:p w14:paraId="6F7C20EE"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8082D98"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3CC9DFAF" w14:textId="77777777" w:rsidR="00512DDF" w:rsidRDefault="00512DDF">
            <w:pPr>
              <w:spacing w:after="160" w:line="259" w:lineRule="auto"/>
              <w:ind w:left="0" w:firstLine="0"/>
            </w:pPr>
          </w:p>
        </w:tc>
      </w:tr>
      <w:tr w:rsidR="00512DDF" w14:paraId="57FB6D57"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9665C23" w14:textId="77777777" w:rsidR="00512DDF" w:rsidRDefault="001D40D3">
            <w:pPr>
              <w:spacing w:after="0" w:line="259" w:lineRule="auto"/>
              <w:ind w:left="5" w:firstLine="0"/>
            </w:pPr>
            <w:r>
              <w:rPr>
                <w:sz w:val="18"/>
              </w:rPr>
              <w:t xml:space="preserve">Prepare and administer faecal microbiota transplants </w:t>
            </w:r>
          </w:p>
        </w:tc>
        <w:tc>
          <w:tcPr>
            <w:tcW w:w="1191" w:type="dxa"/>
            <w:tcBorders>
              <w:top w:val="single" w:sz="4" w:space="0" w:color="AC9B69"/>
              <w:left w:val="single" w:sz="4" w:space="0" w:color="AC9B69"/>
              <w:bottom w:val="single" w:sz="4" w:space="0" w:color="AC9B69"/>
              <w:right w:val="single" w:sz="4" w:space="0" w:color="AC9B69"/>
            </w:tcBorders>
          </w:tcPr>
          <w:p w14:paraId="16E98E86"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90D5C0F"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309179D3" w14:textId="77777777" w:rsidR="00512DDF" w:rsidRDefault="00512DDF">
            <w:pPr>
              <w:spacing w:after="160" w:line="259" w:lineRule="auto"/>
              <w:ind w:left="0" w:firstLine="0"/>
            </w:pPr>
          </w:p>
        </w:tc>
      </w:tr>
      <w:tr w:rsidR="00512DDF" w14:paraId="4E6054D7"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39E8CB4" w14:textId="77777777" w:rsidR="00512DDF" w:rsidRDefault="001D40D3">
            <w:pPr>
              <w:spacing w:after="0" w:line="259" w:lineRule="auto"/>
              <w:ind w:left="5" w:firstLine="0"/>
            </w:pPr>
            <w:r>
              <w:rPr>
                <w:sz w:val="18"/>
              </w:rPr>
              <w:t>Prepare and administer enteral fluids</w:t>
            </w:r>
          </w:p>
        </w:tc>
        <w:tc>
          <w:tcPr>
            <w:tcW w:w="1191" w:type="dxa"/>
            <w:tcBorders>
              <w:top w:val="single" w:sz="4" w:space="0" w:color="AC9B69"/>
              <w:left w:val="single" w:sz="4" w:space="0" w:color="AC9B69"/>
              <w:bottom w:val="single" w:sz="4" w:space="0" w:color="AC9B69"/>
              <w:right w:val="single" w:sz="4" w:space="0" w:color="AC9B69"/>
            </w:tcBorders>
          </w:tcPr>
          <w:p w14:paraId="5488B70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BE22EA8"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4F24B5D4" w14:textId="77777777" w:rsidR="00512DDF" w:rsidRDefault="00512DDF">
            <w:pPr>
              <w:spacing w:after="160" w:line="259" w:lineRule="auto"/>
              <w:ind w:left="0" w:firstLine="0"/>
            </w:pPr>
          </w:p>
        </w:tc>
      </w:tr>
      <w:tr w:rsidR="00512DDF" w14:paraId="621DFB5F"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0A3993D" w14:textId="77777777" w:rsidR="00512DDF" w:rsidRDefault="001D40D3">
            <w:pPr>
              <w:spacing w:after="0" w:line="259" w:lineRule="auto"/>
              <w:ind w:left="5" w:firstLine="0"/>
            </w:pPr>
            <w:r>
              <w:rPr>
                <w:sz w:val="18"/>
              </w:rPr>
              <w:t>Administer phosphate +/- retention enemas to foals</w:t>
            </w:r>
          </w:p>
        </w:tc>
        <w:tc>
          <w:tcPr>
            <w:tcW w:w="1191" w:type="dxa"/>
            <w:tcBorders>
              <w:top w:val="single" w:sz="4" w:space="0" w:color="AC9B69"/>
              <w:left w:val="single" w:sz="4" w:space="0" w:color="AC9B69"/>
              <w:bottom w:val="single" w:sz="4" w:space="0" w:color="AC9B69"/>
              <w:right w:val="single" w:sz="4" w:space="0" w:color="AC9B69"/>
            </w:tcBorders>
          </w:tcPr>
          <w:p w14:paraId="7F3AB0E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09A12513"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6180254" w14:textId="77777777" w:rsidR="00512DDF" w:rsidRDefault="00512DDF">
            <w:pPr>
              <w:spacing w:after="160" w:line="259" w:lineRule="auto"/>
              <w:ind w:left="0" w:firstLine="0"/>
            </w:pPr>
          </w:p>
        </w:tc>
      </w:tr>
      <w:tr w:rsidR="00512DDF" w14:paraId="6CCB00DB"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34167D2" w14:textId="77777777" w:rsidR="00512DDF" w:rsidRDefault="001D40D3">
            <w:pPr>
              <w:spacing w:after="0" w:line="259" w:lineRule="auto"/>
              <w:ind w:left="5" w:firstLine="0"/>
            </w:pPr>
            <w:r>
              <w:rPr>
                <w:sz w:val="18"/>
              </w:rPr>
              <w:t>Perform nursing care of critically ill neonatal foals (standing, turning, feeding etc)</w:t>
            </w:r>
          </w:p>
        </w:tc>
        <w:tc>
          <w:tcPr>
            <w:tcW w:w="1191" w:type="dxa"/>
            <w:tcBorders>
              <w:top w:val="single" w:sz="4" w:space="0" w:color="AC9B69"/>
              <w:left w:val="single" w:sz="4" w:space="0" w:color="AC9B69"/>
              <w:bottom w:val="single" w:sz="4" w:space="0" w:color="AC9B69"/>
              <w:right w:val="single" w:sz="4" w:space="0" w:color="AC9B69"/>
            </w:tcBorders>
          </w:tcPr>
          <w:p w14:paraId="6F38A3E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AF3B83E"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22F003B5" w14:textId="77777777" w:rsidR="00512DDF" w:rsidRDefault="00512DDF">
            <w:pPr>
              <w:spacing w:after="160" w:line="259" w:lineRule="auto"/>
              <w:ind w:left="0" w:firstLine="0"/>
            </w:pPr>
          </w:p>
        </w:tc>
      </w:tr>
      <w:tr w:rsidR="00512DDF" w14:paraId="30F70F5F"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2ECC40D" w14:textId="77777777" w:rsidR="00512DDF" w:rsidRDefault="001D40D3">
            <w:pPr>
              <w:spacing w:after="0" w:line="259" w:lineRule="auto"/>
              <w:ind w:left="5" w:firstLine="0"/>
            </w:pPr>
            <w:r>
              <w:rPr>
                <w:sz w:val="18"/>
              </w:rPr>
              <w:t>Place entropion sutures in foals</w:t>
            </w:r>
          </w:p>
        </w:tc>
        <w:tc>
          <w:tcPr>
            <w:tcW w:w="1191" w:type="dxa"/>
            <w:tcBorders>
              <w:top w:val="single" w:sz="4" w:space="0" w:color="AC9B69"/>
              <w:left w:val="single" w:sz="4" w:space="0" w:color="AC9B69"/>
              <w:bottom w:val="single" w:sz="4" w:space="0" w:color="AC9B69"/>
              <w:right w:val="single" w:sz="4" w:space="0" w:color="AC9B69"/>
            </w:tcBorders>
          </w:tcPr>
          <w:p w14:paraId="1029EF2E"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33C983FD"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54D9574D" w14:textId="77777777" w:rsidR="00512DDF" w:rsidRDefault="00512DDF">
            <w:pPr>
              <w:spacing w:after="160" w:line="259" w:lineRule="auto"/>
              <w:ind w:left="0" w:firstLine="0"/>
            </w:pPr>
          </w:p>
        </w:tc>
      </w:tr>
      <w:tr w:rsidR="00512DDF" w14:paraId="16CE74E5"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11586A8" w14:textId="77777777" w:rsidR="00512DDF" w:rsidRDefault="001D40D3">
            <w:pPr>
              <w:spacing w:after="0" w:line="259" w:lineRule="auto"/>
              <w:ind w:left="5" w:firstLine="0"/>
            </w:pPr>
            <w:r>
              <w:rPr>
                <w:sz w:val="18"/>
              </w:rPr>
              <w:t xml:space="preserve">Place limb bandages and/or splints on foals </w:t>
            </w:r>
          </w:p>
        </w:tc>
        <w:tc>
          <w:tcPr>
            <w:tcW w:w="1191" w:type="dxa"/>
            <w:tcBorders>
              <w:top w:val="single" w:sz="4" w:space="0" w:color="AC9B69"/>
              <w:left w:val="single" w:sz="4" w:space="0" w:color="AC9B69"/>
              <w:bottom w:val="single" w:sz="4" w:space="0" w:color="AC9B69"/>
              <w:right w:val="single" w:sz="4" w:space="0" w:color="AC9B69"/>
            </w:tcBorders>
          </w:tcPr>
          <w:p w14:paraId="01DB9807"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6063F279"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559F30F" w14:textId="77777777" w:rsidR="00512DDF" w:rsidRDefault="00512DDF">
            <w:pPr>
              <w:spacing w:after="160" w:line="259" w:lineRule="auto"/>
              <w:ind w:left="0" w:firstLine="0"/>
            </w:pPr>
          </w:p>
        </w:tc>
      </w:tr>
      <w:tr w:rsidR="00512DDF" w14:paraId="1888FF86"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09674525" w14:textId="77777777" w:rsidR="00512DDF" w:rsidRDefault="001D40D3">
            <w:pPr>
              <w:spacing w:after="0" w:line="259" w:lineRule="auto"/>
              <w:ind w:left="5" w:firstLine="0"/>
            </w:pPr>
            <w:r>
              <w:rPr>
                <w:sz w:val="18"/>
              </w:rPr>
              <w:t>Perform post-foaling uterine lavage in mares</w:t>
            </w:r>
          </w:p>
        </w:tc>
        <w:tc>
          <w:tcPr>
            <w:tcW w:w="1191" w:type="dxa"/>
            <w:tcBorders>
              <w:top w:val="single" w:sz="4" w:space="0" w:color="AC9B69"/>
              <w:left w:val="single" w:sz="4" w:space="0" w:color="AC9B69"/>
              <w:bottom w:val="single" w:sz="4" w:space="0" w:color="AC9B69"/>
              <w:right w:val="single" w:sz="4" w:space="0" w:color="AC9B69"/>
            </w:tcBorders>
          </w:tcPr>
          <w:p w14:paraId="59D448A6"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FF3E896"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0B2EABFF" w14:textId="77777777" w:rsidR="00512DDF" w:rsidRDefault="00512DDF">
            <w:pPr>
              <w:spacing w:after="160" w:line="259" w:lineRule="auto"/>
              <w:ind w:left="0" w:firstLine="0"/>
            </w:pPr>
          </w:p>
        </w:tc>
      </w:tr>
      <w:tr w:rsidR="00512DDF" w14:paraId="127F3CD5"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ABF7FC2" w14:textId="77777777" w:rsidR="00512DDF" w:rsidRDefault="001D40D3">
            <w:pPr>
              <w:spacing w:after="0" w:line="259" w:lineRule="auto"/>
              <w:ind w:left="5" w:firstLine="0"/>
            </w:pPr>
            <w:r>
              <w:rPr>
                <w:sz w:val="18"/>
              </w:rPr>
              <w:t>Milk mares by hand</w:t>
            </w:r>
          </w:p>
        </w:tc>
        <w:tc>
          <w:tcPr>
            <w:tcW w:w="1191" w:type="dxa"/>
            <w:tcBorders>
              <w:top w:val="single" w:sz="4" w:space="0" w:color="AC9B69"/>
              <w:left w:val="single" w:sz="4" w:space="0" w:color="AC9B69"/>
              <w:bottom w:val="single" w:sz="4" w:space="0" w:color="AC9B69"/>
              <w:right w:val="single" w:sz="4" w:space="0" w:color="AC9B69"/>
            </w:tcBorders>
          </w:tcPr>
          <w:p w14:paraId="7F952BA3"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8B7F737"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6493BB24" w14:textId="77777777" w:rsidR="00512DDF" w:rsidRDefault="00512DDF">
            <w:pPr>
              <w:spacing w:after="160" w:line="259" w:lineRule="auto"/>
              <w:ind w:left="0" w:firstLine="0"/>
            </w:pPr>
          </w:p>
        </w:tc>
      </w:tr>
      <w:tr w:rsidR="00512DDF" w14:paraId="0B0A0E19"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64D684F" w14:textId="77777777" w:rsidR="00512DDF" w:rsidRDefault="001D40D3">
            <w:pPr>
              <w:spacing w:after="0" w:line="259" w:lineRule="auto"/>
              <w:ind w:left="5" w:firstLine="0"/>
            </w:pPr>
            <w:r>
              <w:rPr>
                <w:sz w:val="18"/>
              </w:rPr>
              <w:t>Calculate fluid plans for adult horses and foals</w:t>
            </w:r>
          </w:p>
        </w:tc>
        <w:tc>
          <w:tcPr>
            <w:tcW w:w="1191" w:type="dxa"/>
            <w:tcBorders>
              <w:top w:val="single" w:sz="4" w:space="0" w:color="AC9B69"/>
              <w:left w:val="single" w:sz="4" w:space="0" w:color="AC9B69"/>
              <w:bottom w:val="single" w:sz="4" w:space="0" w:color="AC9B69"/>
              <w:right w:val="single" w:sz="4" w:space="0" w:color="AC9B69"/>
            </w:tcBorders>
          </w:tcPr>
          <w:p w14:paraId="52A769A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B8C118A"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4789C2FC" w14:textId="77777777" w:rsidR="00512DDF" w:rsidRDefault="00512DDF">
            <w:pPr>
              <w:spacing w:after="160" w:line="259" w:lineRule="auto"/>
              <w:ind w:left="0" w:firstLine="0"/>
            </w:pPr>
          </w:p>
        </w:tc>
      </w:tr>
      <w:tr w:rsidR="00512DDF" w14:paraId="75A1E741"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BCB92AD" w14:textId="77777777" w:rsidR="00512DDF" w:rsidRDefault="001D40D3">
            <w:pPr>
              <w:spacing w:after="0" w:line="259" w:lineRule="auto"/>
              <w:ind w:left="5" w:firstLine="0"/>
            </w:pPr>
            <w:r>
              <w:rPr>
                <w:sz w:val="18"/>
              </w:rPr>
              <w:t xml:space="preserve">Collect blood from a blood donor </w:t>
            </w:r>
          </w:p>
        </w:tc>
        <w:tc>
          <w:tcPr>
            <w:tcW w:w="1191" w:type="dxa"/>
            <w:tcBorders>
              <w:top w:val="single" w:sz="4" w:space="0" w:color="AC9B69"/>
              <w:left w:val="single" w:sz="4" w:space="0" w:color="AC9B69"/>
              <w:bottom w:val="single" w:sz="4" w:space="0" w:color="AC9B69"/>
              <w:right w:val="single" w:sz="4" w:space="0" w:color="AC9B69"/>
            </w:tcBorders>
          </w:tcPr>
          <w:p w14:paraId="6BC6B629"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41472F6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2F1E9C4" w14:textId="77777777" w:rsidR="00512DDF" w:rsidRDefault="00512DDF">
            <w:pPr>
              <w:spacing w:after="160" w:line="259" w:lineRule="auto"/>
              <w:ind w:left="0" w:firstLine="0"/>
            </w:pPr>
          </w:p>
        </w:tc>
      </w:tr>
      <w:tr w:rsidR="00512DDF" w14:paraId="262F0EE3"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F31ADC2" w14:textId="77777777" w:rsidR="00512DDF" w:rsidRDefault="001D40D3">
            <w:pPr>
              <w:spacing w:after="0" w:line="259" w:lineRule="auto"/>
              <w:ind w:left="5" w:firstLine="0"/>
            </w:pPr>
            <w:r>
              <w:rPr>
                <w:sz w:val="18"/>
              </w:rPr>
              <w:t xml:space="preserve">Perform blood and plasma transfusions </w:t>
            </w:r>
          </w:p>
        </w:tc>
        <w:tc>
          <w:tcPr>
            <w:tcW w:w="1191" w:type="dxa"/>
            <w:tcBorders>
              <w:top w:val="single" w:sz="4" w:space="0" w:color="AC9B69"/>
              <w:left w:val="single" w:sz="4" w:space="0" w:color="AC9B69"/>
              <w:bottom w:val="single" w:sz="4" w:space="0" w:color="AC9B69"/>
              <w:right w:val="single" w:sz="4" w:space="0" w:color="AC9B69"/>
            </w:tcBorders>
          </w:tcPr>
          <w:p w14:paraId="0FE3E32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48D92A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363EE6F5" w14:textId="77777777" w:rsidR="00512DDF" w:rsidRDefault="00512DDF">
            <w:pPr>
              <w:spacing w:after="160" w:line="259" w:lineRule="auto"/>
              <w:ind w:left="0" w:firstLine="0"/>
            </w:pPr>
          </w:p>
        </w:tc>
      </w:tr>
      <w:tr w:rsidR="00512DDF" w14:paraId="635C77E6"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765AD1AF" w14:textId="77777777" w:rsidR="00512DDF" w:rsidRDefault="001D40D3">
            <w:pPr>
              <w:spacing w:after="0" w:line="259" w:lineRule="auto"/>
              <w:ind w:left="5" w:firstLine="0"/>
            </w:pPr>
            <w:r>
              <w:rPr>
                <w:sz w:val="18"/>
              </w:rPr>
              <w:t>Perform a thorough ophthalmic examination including auriculopalpebral and supraorbital nerve blocks</w:t>
            </w:r>
          </w:p>
        </w:tc>
        <w:tc>
          <w:tcPr>
            <w:tcW w:w="1191" w:type="dxa"/>
            <w:tcBorders>
              <w:top w:val="single" w:sz="4" w:space="0" w:color="AC9B69"/>
              <w:left w:val="single" w:sz="4" w:space="0" w:color="AC9B69"/>
              <w:bottom w:val="single" w:sz="4" w:space="0" w:color="AC9B69"/>
              <w:right w:val="single" w:sz="4" w:space="0" w:color="AC9B69"/>
            </w:tcBorders>
          </w:tcPr>
          <w:p w14:paraId="152B21C2"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2BADAA1"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45623372" w14:textId="77777777" w:rsidR="00512DDF" w:rsidRDefault="00512DDF">
            <w:pPr>
              <w:spacing w:after="160" w:line="259" w:lineRule="auto"/>
              <w:ind w:left="0" w:firstLine="0"/>
            </w:pPr>
          </w:p>
        </w:tc>
      </w:tr>
      <w:tr w:rsidR="00512DDF" w14:paraId="490B5503"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D70AA70" w14:textId="77777777" w:rsidR="00512DDF" w:rsidRDefault="001D40D3">
            <w:pPr>
              <w:spacing w:after="0" w:line="259" w:lineRule="auto"/>
              <w:ind w:left="5" w:firstLine="0"/>
            </w:pPr>
            <w:r>
              <w:rPr>
                <w:sz w:val="18"/>
              </w:rPr>
              <w:t xml:space="preserve">Administer eye medications topically and through a </w:t>
            </w:r>
            <w:proofErr w:type="spellStart"/>
            <w:r>
              <w:rPr>
                <w:sz w:val="18"/>
              </w:rPr>
              <w:t>subpalpebral</w:t>
            </w:r>
            <w:proofErr w:type="spellEnd"/>
            <w:r>
              <w:rPr>
                <w:sz w:val="18"/>
              </w:rPr>
              <w:t xml:space="preserve"> lavage system </w:t>
            </w:r>
          </w:p>
        </w:tc>
        <w:tc>
          <w:tcPr>
            <w:tcW w:w="1191" w:type="dxa"/>
            <w:tcBorders>
              <w:top w:val="single" w:sz="4" w:space="0" w:color="AC9B69"/>
              <w:left w:val="single" w:sz="4" w:space="0" w:color="AC9B69"/>
              <w:bottom w:val="single" w:sz="4" w:space="0" w:color="AC9B69"/>
              <w:right w:val="single" w:sz="4" w:space="0" w:color="AC9B69"/>
            </w:tcBorders>
          </w:tcPr>
          <w:p w14:paraId="16477C82"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4F803768"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04DA62C2" w14:textId="77777777" w:rsidR="00512DDF" w:rsidRDefault="00512DDF">
            <w:pPr>
              <w:spacing w:after="160" w:line="259" w:lineRule="auto"/>
              <w:ind w:left="0" w:firstLine="0"/>
            </w:pPr>
          </w:p>
        </w:tc>
      </w:tr>
      <w:tr w:rsidR="00512DDF" w14:paraId="38E0D18E"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2C93831" w14:textId="77777777" w:rsidR="00512DDF" w:rsidRDefault="001D40D3">
            <w:pPr>
              <w:spacing w:after="0" w:line="259" w:lineRule="auto"/>
              <w:ind w:left="5" w:firstLine="0"/>
            </w:pPr>
            <w:r>
              <w:rPr>
                <w:sz w:val="18"/>
              </w:rPr>
              <w:t>Place and maintain ice boots on adult horses</w:t>
            </w:r>
          </w:p>
        </w:tc>
        <w:tc>
          <w:tcPr>
            <w:tcW w:w="1191" w:type="dxa"/>
            <w:tcBorders>
              <w:top w:val="single" w:sz="4" w:space="0" w:color="AC9B69"/>
              <w:left w:val="single" w:sz="4" w:space="0" w:color="AC9B69"/>
              <w:bottom w:val="single" w:sz="4" w:space="0" w:color="AC9B69"/>
              <w:right w:val="single" w:sz="4" w:space="0" w:color="AC9B69"/>
            </w:tcBorders>
          </w:tcPr>
          <w:p w14:paraId="0C7DA36B"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4AF2FDC3"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66FDFD07" w14:textId="77777777" w:rsidR="00512DDF" w:rsidRDefault="00512DDF">
            <w:pPr>
              <w:spacing w:after="160" w:line="259" w:lineRule="auto"/>
              <w:ind w:left="0" w:firstLine="0"/>
            </w:pPr>
          </w:p>
        </w:tc>
      </w:tr>
      <w:tr w:rsidR="00512DDF" w14:paraId="27F97F05"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3D41086" w14:textId="77777777" w:rsidR="00512DDF" w:rsidRDefault="001D40D3">
            <w:pPr>
              <w:spacing w:after="0" w:line="259" w:lineRule="auto"/>
              <w:ind w:left="5" w:firstLine="0"/>
            </w:pPr>
            <w:r>
              <w:rPr>
                <w:sz w:val="18"/>
              </w:rPr>
              <w:t>Perform euthanasia of adult horses and foals</w:t>
            </w:r>
          </w:p>
        </w:tc>
        <w:tc>
          <w:tcPr>
            <w:tcW w:w="1191" w:type="dxa"/>
            <w:tcBorders>
              <w:top w:val="single" w:sz="4" w:space="0" w:color="AC9B69"/>
              <w:left w:val="single" w:sz="4" w:space="0" w:color="AC9B69"/>
              <w:bottom w:val="single" w:sz="4" w:space="0" w:color="AC9B69"/>
              <w:right w:val="single" w:sz="4" w:space="0" w:color="AC9B69"/>
            </w:tcBorders>
          </w:tcPr>
          <w:p w14:paraId="198AB9A7"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A00EE6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10C67169" w14:textId="77777777" w:rsidR="00512DDF" w:rsidRDefault="00512DDF">
            <w:pPr>
              <w:spacing w:after="160" w:line="259" w:lineRule="auto"/>
              <w:ind w:left="0" w:firstLine="0"/>
            </w:pPr>
          </w:p>
        </w:tc>
      </w:tr>
    </w:tbl>
    <w:p w14:paraId="298AAD4C" w14:textId="77777777" w:rsidR="00512DDF" w:rsidRDefault="001D40D3">
      <w:pPr>
        <w:spacing w:after="3" w:line="259" w:lineRule="auto"/>
        <w:ind w:left="-5"/>
      </w:pPr>
      <w:r>
        <w:rPr>
          <w:rFonts w:ascii="Franklin Gothic" w:eastAsia="Franklin Gothic" w:hAnsi="Franklin Gothic" w:cs="Franklin Gothic"/>
          <w:b/>
        </w:rPr>
        <w:t>Surgery/Anaesthesia</w:t>
      </w:r>
    </w:p>
    <w:tbl>
      <w:tblPr>
        <w:tblStyle w:val="TableGrid"/>
        <w:tblW w:w="10456" w:type="dxa"/>
        <w:tblInd w:w="5" w:type="dxa"/>
        <w:tblCellMar>
          <w:top w:w="0" w:type="dxa"/>
          <w:left w:w="108" w:type="dxa"/>
          <w:bottom w:w="0" w:type="dxa"/>
          <w:right w:w="115" w:type="dxa"/>
        </w:tblCellMar>
        <w:tblLook w:val="04A0" w:firstRow="1" w:lastRow="0" w:firstColumn="1" w:lastColumn="0" w:noHBand="0" w:noVBand="1"/>
      </w:tblPr>
      <w:tblGrid>
        <w:gridCol w:w="6900"/>
        <w:gridCol w:w="1191"/>
        <w:gridCol w:w="1191"/>
        <w:gridCol w:w="1174"/>
      </w:tblGrid>
      <w:tr w:rsidR="00512DDF" w14:paraId="1DA468B8" w14:textId="77777777">
        <w:trPr>
          <w:trHeight w:val="454"/>
        </w:trPr>
        <w:tc>
          <w:tcPr>
            <w:tcW w:w="6900" w:type="dxa"/>
            <w:tcBorders>
              <w:top w:val="nil"/>
              <w:left w:val="nil"/>
              <w:bottom w:val="nil"/>
              <w:right w:val="single" w:sz="4" w:space="0" w:color="FFFFFF"/>
            </w:tcBorders>
            <w:shd w:val="clear" w:color="auto" w:fill="AC9B69"/>
            <w:vAlign w:val="center"/>
          </w:tcPr>
          <w:p w14:paraId="48270537" w14:textId="77777777" w:rsidR="00512DDF" w:rsidRDefault="001D40D3">
            <w:pPr>
              <w:spacing w:after="0" w:line="259" w:lineRule="auto"/>
              <w:ind w:left="0" w:firstLine="0"/>
            </w:pPr>
            <w:r>
              <w:rPr>
                <w:rFonts w:ascii="Franklin Gothic" w:eastAsia="Franklin Gothic" w:hAnsi="Franklin Gothic" w:cs="Franklin Gothic"/>
                <w:b/>
                <w:color w:val="FFFFFF"/>
                <w:sz w:val="18"/>
              </w:rPr>
              <w:t>Skill</w:t>
            </w:r>
          </w:p>
        </w:tc>
        <w:tc>
          <w:tcPr>
            <w:tcW w:w="1191" w:type="dxa"/>
            <w:tcBorders>
              <w:top w:val="nil"/>
              <w:left w:val="single" w:sz="4" w:space="0" w:color="FFFFFF"/>
              <w:bottom w:val="nil"/>
              <w:right w:val="single" w:sz="4" w:space="0" w:color="FFFFFF"/>
            </w:tcBorders>
            <w:shd w:val="clear" w:color="auto" w:fill="AC9B69"/>
            <w:vAlign w:val="center"/>
          </w:tcPr>
          <w:p w14:paraId="1BFFE932"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Observed</w:t>
            </w:r>
          </w:p>
        </w:tc>
        <w:tc>
          <w:tcPr>
            <w:tcW w:w="1191" w:type="dxa"/>
            <w:tcBorders>
              <w:top w:val="nil"/>
              <w:left w:val="single" w:sz="4" w:space="0" w:color="FFFFFF"/>
              <w:bottom w:val="nil"/>
              <w:right w:val="single" w:sz="4" w:space="0" w:color="FFFFFF"/>
            </w:tcBorders>
            <w:shd w:val="clear" w:color="auto" w:fill="AC9B69"/>
            <w:vAlign w:val="center"/>
          </w:tcPr>
          <w:p w14:paraId="43A1F150"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Performed</w:t>
            </w:r>
          </w:p>
        </w:tc>
        <w:tc>
          <w:tcPr>
            <w:tcW w:w="1174" w:type="dxa"/>
            <w:tcBorders>
              <w:top w:val="nil"/>
              <w:left w:val="single" w:sz="4" w:space="0" w:color="FFFFFF"/>
              <w:bottom w:val="nil"/>
              <w:right w:val="nil"/>
            </w:tcBorders>
            <w:shd w:val="clear" w:color="auto" w:fill="AC9B69"/>
            <w:vAlign w:val="center"/>
          </w:tcPr>
          <w:p w14:paraId="36B37536" w14:textId="77777777" w:rsidR="00512DDF" w:rsidRDefault="001D40D3">
            <w:pPr>
              <w:spacing w:after="0" w:line="259" w:lineRule="auto"/>
              <w:ind w:left="8" w:firstLine="0"/>
              <w:jc w:val="center"/>
            </w:pPr>
            <w:r>
              <w:rPr>
                <w:rFonts w:ascii="Franklin Gothic" w:eastAsia="Franklin Gothic" w:hAnsi="Franklin Gothic" w:cs="Franklin Gothic"/>
                <w:color w:val="FFFFFF"/>
                <w:sz w:val="18"/>
              </w:rPr>
              <w:t>Proficient</w:t>
            </w:r>
          </w:p>
        </w:tc>
      </w:tr>
      <w:tr w:rsidR="00512DDF" w14:paraId="4F3FDD7C" w14:textId="77777777">
        <w:trPr>
          <w:trHeight w:val="454"/>
        </w:trPr>
        <w:tc>
          <w:tcPr>
            <w:tcW w:w="6900" w:type="dxa"/>
            <w:tcBorders>
              <w:top w:val="nil"/>
              <w:left w:val="single" w:sz="4" w:space="0" w:color="AC9B69"/>
              <w:bottom w:val="single" w:sz="4" w:space="0" w:color="AC9B69"/>
              <w:right w:val="single" w:sz="4" w:space="0" w:color="AC9B69"/>
            </w:tcBorders>
            <w:vAlign w:val="center"/>
          </w:tcPr>
          <w:p w14:paraId="475214FD" w14:textId="77777777" w:rsidR="00512DDF" w:rsidRDefault="001D40D3">
            <w:pPr>
              <w:spacing w:after="0" w:line="259" w:lineRule="auto"/>
              <w:ind w:left="5" w:firstLine="0"/>
            </w:pPr>
            <w:r>
              <w:rPr>
                <w:sz w:val="18"/>
              </w:rPr>
              <w:t>Estimate weight of adult horses</w:t>
            </w:r>
          </w:p>
        </w:tc>
        <w:tc>
          <w:tcPr>
            <w:tcW w:w="1191" w:type="dxa"/>
            <w:tcBorders>
              <w:top w:val="nil"/>
              <w:left w:val="single" w:sz="4" w:space="0" w:color="AC9B69"/>
              <w:bottom w:val="single" w:sz="4" w:space="0" w:color="AC9B69"/>
              <w:right w:val="single" w:sz="4" w:space="0" w:color="AC9B69"/>
            </w:tcBorders>
          </w:tcPr>
          <w:p w14:paraId="32FC05F4" w14:textId="77777777" w:rsidR="00512DDF" w:rsidRDefault="00512DDF">
            <w:pPr>
              <w:spacing w:after="160" w:line="259" w:lineRule="auto"/>
              <w:ind w:left="0" w:firstLine="0"/>
            </w:pPr>
          </w:p>
        </w:tc>
        <w:tc>
          <w:tcPr>
            <w:tcW w:w="1191" w:type="dxa"/>
            <w:tcBorders>
              <w:top w:val="nil"/>
              <w:left w:val="single" w:sz="4" w:space="0" w:color="AC9B69"/>
              <w:bottom w:val="single" w:sz="4" w:space="0" w:color="AC9B69"/>
              <w:right w:val="single" w:sz="4" w:space="0" w:color="AC9B69"/>
            </w:tcBorders>
          </w:tcPr>
          <w:p w14:paraId="097D2588" w14:textId="77777777" w:rsidR="00512DDF" w:rsidRDefault="00512DDF">
            <w:pPr>
              <w:spacing w:after="160" w:line="259" w:lineRule="auto"/>
              <w:ind w:left="0" w:firstLine="0"/>
            </w:pPr>
          </w:p>
        </w:tc>
        <w:tc>
          <w:tcPr>
            <w:tcW w:w="1174" w:type="dxa"/>
            <w:tcBorders>
              <w:top w:val="nil"/>
              <w:left w:val="single" w:sz="4" w:space="0" w:color="AC9B69"/>
              <w:bottom w:val="single" w:sz="4" w:space="0" w:color="AC9B69"/>
              <w:right w:val="single" w:sz="4" w:space="0" w:color="AC9B69"/>
            </w:tcBorders>
            <w:shd w:val="clear" w:color="auto" w:fill="EAE5D9"/>
          </w:tcPr>
          <w:p w14:paraId="21157540" w14:textId="77777777" w:rsidR="00512DDF" w:rsidRDefault="00512DDF">
            <w:pPr>
              <w:spacing w:after="160" w:line="259" w:lineRule="auto"/>
              <w:ind w:left="0" w:firstLine="0"/>
            </w:pPr>
          </w:p>
        </w:tc>
      </w:tr>
      <w:tr w:rsidR="00512DDF" w14:paraId="4E201907"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020B197" w14:textId="77777777" w:rsidR="00512DDF" w:rsidRDefault="001D40D3">
            <w:pPr>
              <w:spacing w:after="0" w:line="259" w:lineRule="auto"/>
              <w:ind w:left="5" w:firstLine="0"/>
            </w:pPr>
            <w:r>
              <w:rPr>
                <w:sz w:val="18"/>
              </w:rPr>
              <w:t>Estimate weight of foals</w:t>
            </w:r>
          </w:p>
        </w:tc>
        <w:tc>
          <w:tcPr>
            <w:tcW w:w="1191" w:type="dxa"/>
            <w:tcBorders>
              <w:top w:val="single" w:sz="4" w:space="0" w:color="AC9B69"/>
              <w:left w:val="single" w:sz="4" w:space="0" w:color="AC9B69"/>
              <w:bottom w:val="single" w:sz="4" w:space="0" w:color="AC9B69"/>
              <w:right w:val="single" w:sz="4" w:space="0" w:color="AC9B69"/>
            </w:tcBorders>
          </w:tcPr>
          <w:p w14:paraId="6149DC0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989C649"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6588DA00" w14:textId="77777777" w:rsidR="00512DDF" w:rsidRDefault="00512DDF">
            <w:pPr>
              <w:spacing w:after="160" w:line="259" w:lineRule="auto"/>
              <w:ind w:left="0" w:firstLine="0"/>
            </w:pPr>
          </w:p>
        </w:tc>
      </w:tr>
      <w:tr w:rsidR="00512DDF" w14:paraId="2328CE96"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06CF204" w14:textId="77777777" w:rsidR="00512DDF" w:rsidRDefault="001D40D3">
            <w:pPr>
              <w:spacing w:after="0" w:line="259" w:lineRule="auto"/>
              <w:ind w:left="5" w:firstLine="0"/>
            </w:pPr>
            <w:r>
              <w:rPr>
                <w:sz w:val="18"/>
              </w:rPr>
              <w:t>Sedate adult horses for standing procedures</w:t>
            </w:r>
          </w:p>
        </w:tc>
        <w:tc>
          <w:tcPr>
            <w:tcW w:w="1191" w:type="dxa"/>
            <w:tcBorders>
              <w:top w:val="single" w:sz="4" w:space="0" w:color="AC9B69"/>
              <w:left w:val="single" w:sz="4" w:space="0" w:color="AC9B69"/>
              <w:bottom w:val="single" w:sz="4" w:space="0" w:color="AC9B69"/>
              <w:right w:val="single" w:sz="4" w:space="0" w:color="AC9B69"/>
            </w:tcBorders>
          </w:tcPr>
          <w:p w14:paraId="2E8D6071"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0B9927E"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6A358B2B" w14:textId="77777777" w:rsidR="00512DDF" w:rsidRDefault="00512DDF">
            <w:pPr>
              <w:spacing w:after="160" w:line="259" w:lineRule="auto"/>
              <w:ind w:left="0" w:firstLine="0"/>
            </w:pPr>
          </w:p>
        </w:tc>
      </w:tr>
      <w:tr w:rsidR="00512DDF" w14:paraId="63618D72"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F8A06E3" w14:textId="77777777" w:rsidR="00512DDF" w:rsidRDefault="001D40D3">
            <w:pPr>
              <w:spacing w:after="0" w:line="259" w:lineRule="auto"/>
              <w:ind w:left="5" w:firstLine="0"/>
            </w:pPr>
            <w:r>
              <w:rPr>
                <w:sz w:val="18"/>
              </w:rPr>
              <w:t>Sedate foals for standing procedures</w:t>
            </w:r>
          </w:p>
        </w:tc>
        <w:tc>
          <w:tcPr>
            <w:tcW w:w="1191" w:type="dxa"/>
            <w:tcBorders>
              <w:top w:val="single" w:sz="4" w:space="0" w:color="AC9B69"/>
              <w:left w:val="single" w:sz="4" w:space="0" w:color="AC9B69"/>
              <w:bottom w:val="single" w:sz="4" w:space="0" w:color="AC9B69"/>
              <w:right w:val="single" w:sz="4" w:space="0" w:color="AC9B69"/>
            </w:tcBorders>
          </w:tcPr>
          <w:p w14:paraId="1D372DB9"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8E1E467"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3D042739" w14:textId="77777777" w:rsidR="00512DDF" w:rsidRDefault="00512DDF">
            <w:pPr>
              <w:spacing w:after="160" w:line="259" w:lineRule="auto"/>
              <w:ind w:left="0" w:firstLine="0"/>
            </w:pPr>
          </w:p>
        </w:tc>
      </w:tr>
      <w:tr w:rsidR="00512DDF" w14:paraId="3611583D"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07C4327" w14:textId="77777777" w:rsidR="00512DDF" w:rsidRDefault="001D40D3">
            <w:pPr>
              <w:spacing w:after="0" w:line="259" w:lineRule="auto"/>
              <w:ind w:left="5" w:firstLine="0"/>
            </w:pPr>
            <w:r>
              <w:rPr>
                <w:sz w:val="18"/>
              </w:rPr>
              <w:t>Calculate drug dosages for induction of general anaesthesia (GA)</w:t>
            </w:r>
          </w:p>
        </w:tc>
        <w:tc>
          <w:tcPr>
            <w:tcW w:w="1191" w:type="dxa"/>
            <w:tcBorders>
              <w:top w:val="single" w:sz="4" w:space="0" w:color="AC9B69"/>
              <w:left w:val="single" w:sz="4" w:space="0" w:color="AC9B69"/>
              <w:bottom w:val="single" w:sz="4" w:space="0" w:color="AC9B69"/>
              <w:right w:val="single" w:sz="4" w:space="0" w:color="AC9B69"/>
            </w:tcBorders>
          </w:tcPr>
          <w:p w14:paraId="2A2908DC"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345A3A9"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21A445AA" w14:textId="77777777" w:rsidR="00512DDF" w:rsidRDefault="00512DDF">
            <w:pPr>
              <w:spacing w:after="160" w:line="259" w:lineRule="auto"/>
              <w:ind w:left="0" w:firstLine="0"/>
            </w:pPr>
          </w:p>
        </w:tc>
      </w:tr>
      <w:tr w:rsidR="00512DDF" w14:paraId="334D995F"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272DF98" w14:textId="77777777" w:rsidR="00512DDF" w:rsidRDefault="001D40D3">
            <w:pPr>
              <w:spacing w:after="0" w:line="259" w:lineRule="auto"/>
              <w:ind w:left="5" w:firstLine="0"/>
            </w:pPr>
            <w:r>
              <w:rPr>
                <w:sz w:val="18"/>
              </w:rPr>
              <w:t>Induce GA in adult horses</w:t>
            </w:r>
          </w:p>
        </w:tc>
        <w:tc>
          <w:tcPr>
            <w:tcW w:w="1191" w:type="dxa"/>
            <w:tcBorders>
              <w:top w:val="single" w:sz="4" w:space="0" w:color="AC9B69"/>
              <w:left w:val="single" w:sz="4" w:space="0" w:color="AC9B69"/>
              <w:bottom w:val="single" w:sz="4" w:space="0" w:color="AC9B69"/>
              <w:right w:val="single" w:sz="4" w:space="0" w:color="AC9B69"/>
            </w:tcBorders>
          </w:tcPr>
          <w:p w14:paraId="1BF8B658"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F780591"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2A7A5CFA" w14:textId="77777777" w:rsidR="00512DDF" w:rsidRDefault="00512DDF">
            <w:pPr>
              <w:spacing w:after="160" w:line="259" w:lineRule="auto"/>
              <w:ind w:left="0" w:firstLine="0"/>
            </w:pPr>
          </w:p>
        </w:tc>
      </w:tr>
      <w:tr w:rsidR="00512DDF" w14:paraId="6298A087"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3018DFB" w14:textId="77777777" w:rsidR="00512DDF" w:rsidRDefault="001D40D3">
            <w:pPr>
              <w:spacing w:after="0" w:line="259" w:lineRule="auto"/>
              <w:ind w:left="5" w:firstLine="0"/>
            </w:pPr>
            <w:r>
              <w:rPr>
                <w:sz w:val="18"/>
              </w:rPr>
              <w:t>Induce GA in foals</w:t>
            </w:r>
          </w:p>
        </w:tc>
        <w:tc>
          <w:tcPr>
            <w:tcW w:w="1191" w:type="dxa"/>
            <w:tcBorders>
              <w:top w:val="single" w:sz="4" w:space="0" w:color="AC9B69"/>
              <w:left w:val="single" w:sz="4" w:space="0" w:color="AC9B69"/>
              <w:bottom w:val="single" w:sz="4" w:space="0" w:color="AC9B69"/>
              <w:right w:val="single" w:sz="4" w:space="0" w:color="AC9B69"/>
            </w:tcBorders>
          </w:tcPr>
          <w:p w14:paraId="2DB0A01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BF96365"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596714DF" w14:textId="77777777" w:rsidR="00512DDF" w:rsidRDefault="00512DDF">
            <w:pPr>
              <w:spacing w:after="160" w:line="259" w:lineRule="auto"/>
              <w:ind w:left="0" w:firstLine="0"/>
            </w:pPr>
          </w:p>
        </w:tc>
      </w:tr>
      <w:tr w:rsidR="00512DDF" w14:paraId="65795542"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4533C01" w14:textId="77777777" w:rsidR="00512DDF" w:rsidRDefault="001D40D3">
            <w:pPr>
              <w:spacing w:after="0" w:line="259" w:lineRule="auto"/>
              <w:ind w:left="5" w:firstLine="0"/>
            </w:pPr>
            <w:r>
              <w:rPr>
                <w:sz w:val="18"/>
              </w:rPr>
              <w:t>Maintain a horse under total intravenous GA with appropriate monitoring</w:t>
            </w:r>
          </w:p>
        </w:tc>
        <w:tc>
          <w:tcPr>
            <w:tcW w:w="1191" w:type="dxa"/>
            <w:tcBorders>
              <w:top w:val="single" w:sz="4" w:space="0" w:color="AC9B69"/>
              <w:left w:val="single" w:sz="4" w:space="0" w:color="AC9B69"/>
              <w:bottom w:val="single" w:sz="4" w:space="0" w:color="AC9B69"/>
              <w:right w:val="single" w:sz="4" w:space="0" w:color="AC9B69"/>
            </w:tcBorders>
          </w:tcPr>
          <w:p w14:paraId="5831A77C"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03F337F0"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24B59747" w14:textId="77777777" w:rsidR="00512DDF" w:rsidRDefault="00512DDF">
            <w:pPr>
              <w:spacing w:after="160" w:line="259" w:lineRule="auto"/>
              <w:ind w:left="0" w:firstLine="0"/>
            </w:pPr>
          </w:p>
        </w:tc>
      </w:tr>
      <w:tr w:rsidR="00512DDF" w14:paraId="11EC43B2"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AC8B657" w14:textId="77777777" w:rsidR="00512DDF" w:rsidRDefault="001D40D3">
            <w:pPr>
              <w:spacing w:after="0" w:line="259" w:lineRule="auto"/>
              <w:ind w:left="5" w:firstLine="0"/>
            </w:pPr>
            <w:r>
              <w:rPr>
                <w:sz w:val="18"/>
              </w:rPr>
              <w:lastRenderedPageBreak/>
              <w:t>Maintain a horse under gaseous GA with appropriate monitoring</w:t>
            </w:r>
          </w:p>
        </w:tc>
        <w:tc>
          <w:tcPr>
            <w:tcW w:w="1191" w:type="dxa"/>
            <w:tcBorders>
              <w:top w:val="single" w:sz="4" w:space="0" w:color="AC9B69"/>
              <w:left w:val="single" w:sz="4" w:space="0" w:color="AC9B69"/>
              <w:bottom w:val="single" w:sz="4" w:space="0" w:color="AC9B69"/>
              <w:right w:val="single" w:sz="4" w:space="0" w:color="AC9B69"/>
            </w:tcBorders>
          </w:tcPr>
          <w:p w14:paraId="010820FE"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2FE66DA4"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608FD5A" w14:textId="77777777" w:rsidR="00512DDF" w:rsidRDefault="00512DDF">
            <w:pPr>
              <w:spacing w:after="160" w:line="259" w:lineRule="auto"/>
              <w:ind w:left="0" w:firstLine="0"/>
            </w:pPr>
          </w:p>
        </w:tc>
      </w:tr>
      <w:tr w:rsidR="00512DDF" w14:paraId="21554FD5" w14:textId="77777777">
        <w:trPr>
          <w:trHeight w:val="454"/>
        </w:trPr>
        <w:tc>
          <w:tcPr>
            <w:tcW w:w="6900" w:type="dxa"/>
            <w:tcBorders>
              <w:top w:val="nil"/>
              <w:left w:val="nil"/>
              <w:bottom w:val="nil"/>
              <w:right w:val="single" w:sz="4" w:space="0" w:color="FFFFFF"/>
            </w:tcBorders>
            <w:shd w:val="clear" w:color="auto" w:fill="AC9B69"/>
            <w:vAlign w:val="center"/>
          </w:tcPr>
          <w:p w14:paraId="2FEDC54D" w14:textId="77777777" w:rsidR="00512DDF" w:rsidRDefault="001D40D3">
            <w:pPr>
              <w:spacing w:after="0" w:line="259" w:lineRule="auto"/>
              <w:ind w:left="0" w:firstLine="0"/>
            </w:pPr>
            <w:r>
              <w:rPr>
                <w:rFonts w:ascii="Franklin Gothic" w:eastAsia="Franklin Gothic" w:hAnsi="Franklin Gothic" w:cs="Franklin Gothic"/>
                <w:b/>
                <w:color w:val="FFFFFF"/>
                <w:sz w:val="18"/>
              </w:rPr>
              <w:t>Skill</w:t>
            </w:r>
          </w:p>
        </w:tc>
        <w:tc>
          <w:tcPr>
            <w:tcW w:w="1191" w:type="dxa"/>
            <w:tcBorders>
              <w:top w:val="nil"/>
              <w:left w:val="single" w:sz="4" w:space="0" w:color="FFFFFF"/>
              <w:bottom w:val="nil"/>
              <w:right w:val="single" w:sz="4" w:space="0" w:color="FFFFFF"/>
            </w:tcBorders>
            <w:shd w:val="clear" w:color="auto" w:fill="AC9B69"/>
            <w:vAlign w:val="center"/>
          </w:tcPr>
          <w:p w14:paraId="4FB6F94F"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Observed</w:t>
            </w:r>
          </w:p>
        </w:tc>
        <w:tc>
          <w:tcPr>
            <w:tcW w:w="1191" w:type="dxa"/>
            <w:tcBorders>
              <w:top w:val="nil"/>
              <w:left w:val="single" w:sz="4" w:space="0" w:color="FFFFFF"/>
              <w:bottom w:val="nil"/>
              <w:right w:val="single" w:sz="4" w:space="0" w:color="FFFFFF"/>
            </w:tcBorders>
            <w:shd w:val="clear" w:color="auto" w:fill="AC9B69"/>
            <w:vAlign w:val="center"/>
          </w:tcPr>
          <w:p w14:paraId="3987197A"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Performed</w:t>
            </w:r>
          </w:p>
        </w:tc>
        <w:tc>
          <w:tcPr>
            <w:tcW w:w="1174" w:type="dxa"/>
            <w:tcBorders>
              <w:top w:val="nil"/>
              <w:left w:val="single" w:sz="4" w:space="0" w:color="FFFFFF"/>
              <w:bottom w:val="nil"/>
              <w:right w:val="nil"/>
            </w:tcBorders>
            <w:shd w:val="clear" w:color="auto" w:fill="AC9B69"/>
            <w:vAlign w:val="center"/>
          </w:tcPr>
          <w:p w14:paraId="0EE925A1" w14:textId="77777777" w:rsidR="00512DDF" w:rsidRDefault="001D40D3">
            <w:pPr>
              <w:spacing w:after="0" w:line="259" w:lineRule="auto"/>
              <w:ind w:left="8" w:firstLine="0"/>
              <w:jc w:val="center"/>
            </w:pPr>
            <w:r>
              <w:rPr>
                <w:rFonts w:ascii="Franklin Gothic" w:eastAsia="Franklin Gothic" w:hAnsi="Franklin Gothic" w:cs="Franklin Gothic"/>
                <w:color w:val="FFFFFF"/>
                <w:sz w:val="18"/>
              </w:rPr>
              <w:t>Proficient</w:t>
            </w:r>
          </w:p>
        </w:tc>
      </w:tr>
      <w:tr w:rsidR="00512DDF" w14:paraId="70C0171B" w14:textId="77777777">
        <w:trPr>
          <w:trHeight w:val="449"/>
        </w:trPr>
        <w:tc>
          <w:tcPr>
            <w:tcW w:w="6900" w:type="dxa"/>
            <w:tcBorders>
              <w:top w:val="nil"/>
              <w:left w:val="single" w:sz="4" w:space="0" w:color="AC9B69"/>
              <w:bottom w:val="single" w:sz="4" w:space="0" w:color="AC9B69"/>
              <w:right w:val="single" w:sz="4" w:space="0" w:color="AC9B69"/>
            </w:tcBorders>
            <w:vAlign w:val="center"/>
          </w:tcPr>
          <w:p w14:paraId="60E456A6" w14:textId="77777777" w:rsidR="00512DDF" w:rsidRDefault="001D40D3">
            <w:pPr>
              <w:spacing w:after="0" w:line="259" w:lineRule="auto"/>
              <w:ind w:left="5" w:firstLine="0"/>
            </w:pPr>
            <w:r>
              <w:rPr>
                <w:sz w:val="18"/>
              </w:rPr>
              <w:t>Place cephalic catheters in adult horses under GA</w:t>
            </w:r>
          </w:p>
        </w:tc>
        <w:tc>
          <w:tcPr>
            <w:tcW w:w="1191" w:type="dxa"/>
            <w:tcBorders>
              <w:top w:val="nil"/>
              <w:left w:val="single" w:sz="4" w:space="0" w:color="AC9B69"/>
              <w:bottom w:val="single" w:sz="4" w:space="0" w:color="AC9B69"/>
              <w:right w:val="single" w:sz="4" w:space="0" w:color="AC9B69"/>
            </w:tcBorders>
          </w:tcPr>
          <w:p w14:paraId="32DD07F4" w14:textId="77777777" w:rsidR="00512DDF" w:rsidRDefault="00512DDF">
            <w:pPr>
              <w:spacing w:after="160" w:line="259" w:lineRule="auto"/>
              <w:ind w:left="0" w:firstLine="0"/>
            </w:pPr>
          </w:p>
        </w:tc>
        <w:tc>
          <w:tcPr>
            <w:tcW w:w="1191" w:type="dxa"/>
            <w:tcBorders>
              <w:top w:val="nil"/>
              <w:left w:val="single" w:sz="4" w:space="0" w:color="AC9B69"/>
              <w:bottom w:val="single" w:sz="4" w:space="0" w:color="AC9B69"/>
              <w:right w:val="single" w:sz="4" w:space="0" w:color="AC9B69"/>
            </w:tcBorders>
            <w:shd w:val="clear" w:color="auto" w:fill="EAE5D9"/>
          </w:tcPr>
          <w:p w14:paraId="6486F9D3" w14:textId="77777777" w:rsidR="00512DDF" w:rsidRDefault="00512DDF">
            <w:pPr>
              <w:spacing w:after="160" w:line="259" w:lineRule="auto"/>
              <w:ind w:left="0" w:firstLine="0"/>
            </w:pPr>
          </w:p>
        </w:tc>
        <w:tc>
          <w:tcPr>
            <w:tcW w:w="1174" w:type="dxa"/>
            <w:tcBorders>
              <w:top w:val="nil"/>
              <w:left w:val="single" w:sz="4" w:space="0" w:color="AC9B69"/>
              <w:bottom w:val="single" w:sz="4" w:space="0" w:color="AC9B69"/>
              <w:right w:val="single" w:sz="4" w:space="0" w:color="AC9B69"/>
            </w:tcBorders>
          </w:tcPr>
          <w:p w14:paraId="292AF9DB" w14:textId="77777777" w:rsidR="00512DDF" w:rsidRDefault="00512DDF">
            <w:pPr>
              <w:spacing w:after="160" w:line="259" w:lineRule="auto"/>
              <w:ind w:left="0" w:firstLine="0"/>
            </w:pPr>
          </w:p>
        </w:tc>
      </w:tr>
      <w:tr w:rsidR="00512DDF" w14:paraId="376ED32F"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4434AC4" w14:textId="77777777" w:rsidR="00512DDF" w:rsidRDefault="001D40D3">
            <w:pPr>
              <w:spacing w:after="0" w:line="259" w:lineRule="auto"/>
              <w:ind w:left="5" w:firstLine="0"/>
            </w:pPr>
            <w:r>
              <w:rPr>
                <w:sz w:val="18"/>
              </w:rPr>
              <w:t>Place urinary catheters in adult horses under GA</w:t>
            </w:r>
          </w:p>
        </w:tc>
        <w:tc>
          <w:tcPr>
            <w:tcW w:w="1191" w:type="dxa"/>
            <w:tcBorders>
              <w:top w:val="single" w:sz="4" w:space="0" w:color="AC9B69"/>
              <w:left w:val="single" w:sz="4" w:space="0" w:color="AC9B69"/>
              <w:bottom w:val="single" w:sz="4" w:space="0" w:color="AC9B69"/>
              <w:right w:val="single" w:sz="4" w:space="0" w:color="AC9B69"/>
            </w:tcBorders>
          </w:tcPr>
          <w:p w14:paraId="749800AA"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65E7432"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709C4E25" w14:textId="77777777" w:rsidR="00512DDF" w:rsidRDefault="00512DDF">
            <w:pPr>
              <w:spacing w:after="160" w:line="259" w:lineRule="auto"/>
              <w:ind w:left="0" w:firstLine="0"/>
            </w:pPr>
          </w:p>
        </w:tc>
      </w:tr>
      <w:tr w:rsidR="00512DDF" w14:paraId="5807448D"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1A881B9" w14:textId="77777777" w:rsidR="00512DDF" w:rsidRDefault="001D40D3">
            <w:pPr>
              <w:spacing w:after="0" w:line="259" w:lineRule="auto"/>
              <w:ind w:left="5" w:firstLine="0"/>
            </w:pPr>
            <w:r>
              <w:rPr>
                <w:sz w:val="18"/>
              </w:rPr>
              <w:t>Measure blood pressure via non-invasive and invasive techniques</w:t>
            </w:r>
          </w:p>
        </w:tc>
        <w:tc>
          <w:tcPr>
            <w:tcW w:w="1191" w:type="dxa"/>
            <w:tcBorders>
              <w:top w:val="single" w:sz="4" w:space="0" w:color="AC9B69"/>
              <w:left w:val="single" w:sz="4" w:space="0" w:color="AC9B69"/>
              <w:bottom w:val="single" w:sz="4" w:space="0" w:color="AC9B69"/>
              <w:right w:val="single" w:sz="4" w:space="0" w:color="AC9B69"/>
            </w:tcBorders>
          </w:tcPr>
          <w:p w14:paraId="2885734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2A3E879"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051A2B99" w14:textId="77777777" w:rsidR="00512DDF" w:rsidRDefault="00512DDF">
            <w:pPr>
              <w:spacing w:after="160" w:line="259" w:lineRule="auto"/>
              <w:ind w:left="0" w:firstLine="0"/>
            </w:pPr>
          </w:p>
        </w:tc>
      </w:tr>
      <w:tr w:rsidR="00512DDF" w14:paraId="0046F55B"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9DDC95D" w14:textId="77777777" w:rsidR="00512DDF" w:rsidRDefault="001D40D3">
            <w:pPr>
              <w:spacing w:after="0" w:line="259" w:lineRule="auto"/>
              <w:ind w:left="5" w:firstLine="0"/>
            </w:pPr>
            <w:r>
              <w:rPr>
                <w:sz w:val="18"/>
              </w:rPr>
              <w:t>Recover a horse from GA without rope assistance</w:t>
            </w:r>
          </w:p>
        </w:tc>
        <w:tc>
          <w:tcPr>
            <w:tcW w:w="1191" w:type="dxa"/>
            <w:tcBorders>
              <w:top w:val="single" w:sz="4" w:space="0" w:color="AC9B69"/>
              <w:left w:val="single" w:sz="4" w:space="0" w:color="AC9B69"/>
              <w:bottom w:val="single" w:sz="4" w:space="0" w:color="AC9B69"/>
              <w:right w:val="single" w:sz="4" w:space="0" w:color="AC9B69"/>
            </w:tcBorders>
          </w:tcPr>
          <w:p w14:paraId="3C82BD17"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7E9D000E"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68181E15" w14:textId="77777777" w:rsidR="00512DDF" w:rsidRDefault="00512DDF">
            <w:pPr>
              <w:spacing w:after="160" w:line="259" w:lineRule="auto"/>
              <w:ind w:left="0" w:firstLine="0"/>
            </w:pPr>
          </w:p>
        </w:tc>
      </w:tr>
      <w:tr w:rsidR="00512DDF" w14:paraId="48915845"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D3F62D9" w14:textId="77777777" w:rsidR="00512DDF" w:rsidRDefault="001D40D3">
            <w:pPr>
              <w:spacing w:after="0" w:line="259" w:lineRule="auto"/>
              <w:ind w:left="5" w:firstLine="0"/>
            </w:pPr>
            <w:r>
              <w:rPr>
                <w:sz w:val="18"/>
              </w:rPr>
              <w:t>Recover a horse from GA with rope assistance</w:t>
            </w:r>
          </w:p>
        </w:tc>
        <w:tc>
          <w:tcPr>
            <w:tcW w:w="1191" w:type="dxa"/>
            <w:tcBorders>
              <w:top w:val="single" w:sz="4" w:space="0" w:color="AC9B69"/>
              <w:left w:val="single" w:sz="4" w:space="0" w:color="AC9B69"/>
              <w:bottom w:val="single" w:sz="4" w:space="0" w:color="AC9B69"/>
              <w:right w:val="single" w:sz="4" w:space="0" w:color="AC9B69"/>
            </w:tcBorders>
          </w:tcPr>
          <w:p w14:paraId="43C000EA"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37EFF051"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0AE32F11" w14:textId="77777777" w:rsidR="00512DDF" w:rsidRDefault="00512DDF">
            <w:pPr>
              <w:spacing w:after="160" w:line="259" w:lineRule="auto"/>
              <w:ind w:left="0" w:firstLine="0"/>
            </w:pPr>
          </w:p>
        </w:tc>
      </w:tr>
      <w:tr w:rsidR="00512DDF" w14:paraId="0F0FB799"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0AF438A5" w14:textId="77777777" w:rsidR="00512DDF" w:rsidRDefault="001D40D3">
            <w:pPr>
              <w:spacing w:after="0" w:line="259" w:lineRule="auto"/>
              <w:ind w:left="5" w:firstLine="0"/>
            </w:pPr>
            <w:r>
              <w:rPr>
                <w:sz w:val="18"/>
              </w:rPr>
              <w:t>Assist in a variety of surgical procedures under GA and standing sedation</w:t>
            </w:r>
          </w:p>
        </w:tc>
        <w:tc>
          <w:tcPr>
            <w:tcW w:w="1191" w:type="dxa"/>
            <w:tcBorders>
              <w:top w:val="single" w:sz="4" w:space="0" w:color="AC9B69"/>
              <w:left w:val="single" w:sz="4" w:space="0" w:color="AC9B69"/>
              <w:bottom w:val="single" w:sz="4" w:space="0" w:color="AC9B69"/>
              <w:right w:val="single" w:sz="4" w:space="0" w:color="AC9B69"/>
            </w:tcBorders>
          </w:tcPr>
          <w:p w14:paraId="562DC2CB"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496D012"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18B912B7" w14:textId="77777777" w:rsidR="00512DDF" w:rsidRDefault="00512DDF">
            <w:pPr>
              <w:spacing w:after="160" w:line="259" w:lineRule="auto"/>
              <w:ind w:left="0" w:firstLine="0"/>
            </w:pPr>
          </w:p>
        </w:tc>
      </w:tr>
      <w:tr w:rsidR="00512DDF" w14:paraId="01E5C9CC"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69031623" w14:textId="77777777" w:rsidR="00512DDF" w:rsidRDefault="001D40D3">
            <w:pPr>
              <w:spacing w:after="0" w:line="259" w:lineRule="auto"/>
              <w:ind w:left="5" w:firstLine="0"/>
            </w:pPr>
            <w:r>
              <w:rPr>
                <w:sz w:val="18"/>
              </w:rPr>
              <w:t>Suture wounds/incisions under supervision with appropriate choice of suture material and technique</w:t>
            </w:r>
          </w:p>
        </w:tc>
        <w:tc>
          <w:tcPr>
            <w:tcW w:w="1191" w:type="dxa"/>
            <w:tcBorders>
              <w:top w:val="single" w:sz="4" w:space="0" w:color="AC9B69"/>
              <w:left w:val="single" w:sz="4" w:space="0" w:color="AC9B69"/>
              <w:bottom w:val="single" w:sz="4" w:space="0" w:color="AC9B69"/>
              <w:right w:val="single" w:sz="4" w:space="0" w:color="AC9B69"/>
            </w:tcBorders>
          </w:tcPr>
          <w:p w14:paraId="36752757"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4772FA4A"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20F8BFE0" w14:textId="77777777" w:rsidR="00512DDF" w:rsidRDefault="00512DDF">
            <w:pPr>
              <w:spacing w:after="160" w:line="259" w:lineRule="auto"/>
              <w:ind w:left="0" w:firstLine="0"/>
            </w:pPr>
          </w:p>
        </w:tc>
      </w:tr>
      <w:tr w:rsidR="00512DDF" w14:paraId="11CDE144"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77B4D48" w14:textId="77777777" w:rsidR="00512DDF" w:rsidRDefault="001D40D3">
            <w:pPr>
              <w:spacing w:after="0" w:line="259" w:lineRule="auto"/>
              <w:ind w:left="5" w:firstLine="0"/>
            </w:pPr>
            <w:r>
              <w:rPr>
                <w:sz w:val="18"/>
              </w:rPr>
              <w:t>Identify and manage post-surgical complications e.g. haemorrhage/swelling/discharge</w:t>
            </w:r>
          </w:p>
        </w:tc>
        <w:tc>
          <w:tcPr>
            <w:tcW w:w="1191" w:type="dxa"/>
            <w:tcBorders>
              <w:top w:val="single" w:sz="4" w:space="0" w:color="AC9B69"/>
              <w:left w:val="single" w:sz="4" w:space="0" w:color="AC9B69"/>
              <w:bottom w:val="single" w:sz="4" w:space="0" w:color="AC9B69"/>
              <w:right w:val="single" w:sz="4" w:space="0" w:color="AC9B69"/>
            </w:tcBorders>
          </w:tcPr>
          <w:p w14:paraId="0050A98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3183D5B7"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29AAA021" w14:textId="77777777" w:rsidR="00512DDF" w:rsidRDefault="00512DDF">
            <w:pPr>
              <w:spacing w:after="160" w:line="259" w:lineRule="auto"/>
              <w:ind w:left="0" w:firstLine="0"/>
            </w:pPr>
          </w:p>
        </w:tc>
      </w:tr>
      <w:tr w:rsidR="00512DDF" w14:paraId="4FF41E76"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247A7ED" w14:textId="77777777" w:rsidR="00512DDF" w:rsidRDefault="001D40D3">
            <w:pPr>
              <w:spacing w:after="0" w:line="259" w:lineRule="auto"/>
              <w:ind w:left="5" w:firstLine="0"/>
            </w:pPr>
            <w:r>
              <w:rPr>
                <w:sz w:val="18"/>
              </w:rPr>
              <w:t>Bandage the carpus</w:t>
            </w:r>
          </w:p>
        </w:tc>
        <w:tc>
          <w:tcPr>
            <w:tcW w:w="1191" w:type="dxa"/>
            <w:tcBorders>
              <w:top w:val="single" w:sz="4" w:space="0" w:color="AC9B69"/>
              <w:left w:val="single" w:sz="4" w:space="0" w:color="AC9B69"/>
              <w:bottom w:val="single" w:sz="4" w:space="0" w:color="AC9B69"/>
              <w:right w:val="single" w:sz="4" w:space="0" w:color="AC9B69"/>
            </w:tcBorders>
          </w:tcPr>
          <w:p w14:paraId="3201E7BF"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E244A27"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213D83C0" w14:textId="77777777" w:rsidR="00512DDF" w:rsidRDefault="00512DDF">
            <w:pPr>
              <w:spacing w:after="160" w:line="259" w:lineRule="auto"/>
              <w:ind w:left="0" w:firstLine="0"/>
            </w:pPr>
          </w:p>
        </w:tc>
      </w:tr>
      <w:tr w:rsidR="00512DDF" w14:paraId="1B8B3AED"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3417A2B" w14:textId="77777777" w:rsidR="00512DDF" w:rsidRDefault="001D40D3">
            <w:pPr>
              <w:spacing w:after="0" w:line="259" w:lineRule="auto"/>
              <w:ind w:left="5" w:firstLine="0"/>
            </w:pPr>
            <w:r>
              <w:rPr>
                <w:sz w:val="18"/>
              </w:rPr>
              <w:t>Bandage the hock</w:t>
            </w:r>
          </w:p>
        </w:tc>
        <w:tc>
          <w:tcPr>
            <w:tcW w:w="1191" w:type="dxa"/>
            <w:tcBorders>
              <w:top w:val="single" w:sz="4" w:space="0" w:color="AC9B69"/>
              <w:left w:val="single" w:sz="4" w:space="0" w:color="AC9B69"/>
              <w:bottom w:val="single" w:sz="4" w:space="0" w:color="AC9B69"/>
              <w:right w:val="single" w:sz="4" w:space="0" w:color="AC9B69"/>
            </w:tcBorders>
          </w:tcPr>
          <w:p w14:paraId="61F8B3A3"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D106343"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18BCBC29" w14:textId="77777777" w:rsidR="00512DDF" w:rsidRDefault="00512DDF">
            <w:pPr>
              <w:spacing w:after="160" w:line="259" w:lineRule="auto"/>
              <w:ind w:left="0" w:firstLine="0"/>
            </w:pPr>
          </w:p>
        </w:tc>
      </w:tr>
      <w:tr w:rsidR="00512DDF" w14:paraId="03B10FCC"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7605B42" w14:textId="77777777" w:rsidR="00512DDF" w:rsidRDefault="001D40D3">
            <w:pPr>
              <w:spacing w:after="0" w:line="259" w:lineRule="auto"/>
              <w:ind w:left="5" w:firstLine="0"/>
            </w:pPr>
            <w:r>
              <w:rPr>
                <w:sz w:val="18"/>
              </w:rPr>
              <w:t>Bandage the foot</w:t>
            </w:r>
          </w:p>
        </w:tc>
        <w:tc>
          <w:tcPr>
            <w:tcW w:w="1191" w:type="dxa"/>
            <w:tcBorders>
              <w:top w:val="single" w:sz="4" w:space="0" w:color="AC9B69"/>
              <w:left w:val="single" w:sz="4" w:space="0" w:color="AC9B69"/>
              <w:bottom w:val="single" w:sz="4" w:space="0" w:color="AC9B69"/>
              <w:right w:val="single" w:sz="4" w:space="0" w:color="AC9B69"/>
            </w:tcBorders>
          </w:tcPr>
          <w:p w14:paraId="5699BF8D"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356767D"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070C7354" w14:textId="77777777" w:rsidR="00512DDF" w:rsidRDefault="00512DDF">
            <w:pPr>
              <w:spacing w:after="160" w:line="259" w:lineRule="auto"/>
              <w:ind w:left="0" w:firstLine="0"/>
            </w:pPr>
          </w:p>
        </w:tc>
      </w:tr>
      <w:tr w:rsidR="00512DDF" w14:paraId="550309B9"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AB7B404" w14:textId="77777777" w:rsidR="00512DDF" w:rsidRDefault="001D40D3">
            <w:pPr>
              <w:spacing w:after="0" w:line="259" w:lineRule="auto"/>
              <w:ind w:left="5" w:firstLine="0"/>
            </w:pPr>
            <w:r>
              <w:rPr>
                <w:sz w:val="18"/>
              </w:rPr>
              <w:t>Dress the stifle</w:t>
            </w:r>
          </w:p>
        </w:tc>
        <w:tc>
          <w:tcPr>
            <w:tcW w:w="1191" w:type="dxa"/>
            <w:tcBorders>
              <w:top w:val="single" w:sz="4" w:space="0" w:color="AC9B69"/>
              <w:left w:val="single" w:sz="4" w:space="0" w:color="AC9B69"/>
              <w:bottom w:val="single" w:sz="4" w:space="0" w:color="AC9B69"/>
              <w:right w:val="single" w:sz="4" w:space="0" w:color="AC9B69"/>
            </w:tcBorders>
          </w:tcPr>
          <w:p w14:paraId="3481CC0E"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27DFD50"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666BEA29" w14:textId="77777777" w:rsidR="00512DDF" w:rsidRDefault="00512DDF">
            <w:pPr>
              <w:spacing w:after="160" w:line="259" w:lineRule="auto"/>
              <w:ind w:left="0" w:firstLine="0"/>
            </w:pPr>
          </w:p>
        </w:tc>
      </w:tr>
      <w:tr w:rsidR="00512DDF" w14:paraId="5FAB79B7"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098EE72" w14:textId="77777777" w:rsidR="00512DDF" w:rsidRDefault="001D40D3">
            <w:pPr>
              <w:spacing w:after="0" w:line="259" w:lineRule="auto"/>
              <w:ind w:left="5" w:firstLine="0"/>
            </w:pPr>
            <w:r>
              <w:rPr>
                <w:sz w:val="18"/>
              </w:rPr>
              <w:t>Perform a musculoskeletal exam of a horse presented for lameness</w:t>
            </w:r>
          </w:p>
        </w:tc>
        <w:tc>
          <w:tcPr>
            <w:tcW w:w="1191" w:type="dxa"/>
            <w:tcBorders>
              <w:top w:val="single" w:sz="4" w:space="0" w:color="AC9B69"/>
              <w:left w:val="single" w:sz="4" w:space="0" w:color="AC9B69"/>
              <w:bottom w:val="single" w:sz="4" w:space="0" w:color="AC9B69"/>
              <w:right w:val="single" w:sz="4" w:space="0" w:color="AC9B69"/>
            </w:tcBorders>
          </w:tcPr>
          <w:p w14:paraId="36008F5D"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4E88B7AE"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6DFB6054" w14:textId="77777777" w:rsidR="00512DDF" w:rsidRDefault="00512DDF">
            <w:pPr>
              <w:spacing w:after="160" w:line="259" w:lineRule="auto"/>
              <w:ind w:left="0" w:firstLine="0"/>
            </w:pPr>
          </w:p>
        </w:tc>
      </w:tr>
      <w:tr w:rsidR="00512DDF" w14:paraId="19F628D9"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0693D6B" w14:textId="77777777" w:rsidR="00512DDF" w:rsidRDefault="001D40D3">
            <w:pPr>
              <w:spacing w:after="0" w:line="259" w:lineRule="auto"/>
              <w:ind w:left="5" w:firstLine="0"/>
            </w:pPr>
            <w:r>
              <w:rPr>
                <w:sz w:val="18"/>
              </w:rPr>
              <w:t>Determine degree of lameness and affected limb(s)</w:t>
            </w:r>
          </w:p>
        </w:tc>
        <w:tc>
          <w:tcPr>
            <w:tcW w:w="1191" w:type="dxa"/>
            <w:tcBorders>
              <w:top w:val="single" w:sz="4" w:space="0" w:color="AC9B69"/>
              <w:left w:val="single" w:sz="4" w:space="0" w:color="AC9B69"/>
              <w:bottom w:val="single" w:sz="4" w:space="0" w:color="AC9B69"/>
              <w:right w:val="single" w:sz="4" w:space="0" w:color="AC9B69"/>
            </w:tcBorders>
          </w:tcPr>
          <w:p w14:paraId="706606D6"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15213F33"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78239F4" w14:textId="77777777" w:rsidR="00512DDF" w:rsidRDefault="00512DDF">
            <w:pPr>
              <w:spacing w:after="160" w:line="259" w:lineRule="auto"/>
              <w:ind w:left="0" w:firstLine="0"/>
            </w:pPr>
          </w:p>
        </w:tc>
      </w:tr>
      <w:tr w:rsidR="00512DDF" w14:paraId="1FDE192F"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389D331" w14:textId="77777777" w:rsidR="00512DDF" w:rsidRDefault="001D40D3">
            <w:pPr>
              <w:spacing w:after="0" w:line="259" w:lineRule="auto"/>
              <w:ind w:left="5" w:firstLine="0"/>
            </w:pPr>
            <w:r>
              <w:rPr>
                <w:sz w:val="18"/>
              </w:rPr>
              <w:t>Perform basic lower limb diagnostic nerve blocks</w:t>
            </w:r>
          </w:p>
        </w:tc>
        <w:tc>
          <w:tcPr>
            <w:tcW w:w="1191" w:type="dxa"/>
            <w:tcBorders>
              <w:top w:val="single" w:sz="4" w:space="0" w:color="AC9B69"/>
              <w:left w:val="single" w:sz="4" w:space="0" w:color="AC9B69"/>
              <w:bottom w:val="single" w:sz="4" w:space="0" w:color="AC9B69"/>
              <w:right w:val="single" w:sz="4" w:space="0" w:color="AC9B69"/>
            </w:tcBorders>
          </w:tcPr>
          <w:p w14:paraId="2977C7C8"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73381A58"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4A57A83D" w14:textId="77777777" w:rsidR="00512DDF" w:rsidRDefault="00512DDF">
            <w:pPr>
              <w:spacing w:after="160" w:line="259" w:lineRule="auto"/>
              <w:ind w:left="0" w:firstLine="0"/>
            </w:pPr>
          </w:p>
        </w:tc>
      </w:tr>
      <w:tr w:rsidR="00512DDF" w14:paraId="64926B0D"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678DE91" w14:textId="77777777" w:rsidR="00512DDF" w:rsidRDefault="001D40D3">
            <w:pPr>
              <w:spacing w:after="0" w:line="259" w:lineRule="auto"/>
              <w:ind w:left="5" w:firstLine="0"/>
            </w:pPr>
            <w:r>
              <w:rPr>
                <w:sz w:val="18"/>
              </w:rPr>
              <w:t>Perform regional limb perfusion</w:t>
            </w:r>
          </w:p>
        </w:tc>
        <w:tc>
          <w:tcPr>
            <w:tcW w:w="1191" w:type="dxa"/>
            <w:tcBorders>
              <w:top w:val="single" w:sz="4" w:space="0" w:color="AC9B69"/>
              <w:left w:val="single" w:sz="4" w:space="0" w:color="AC9B69"/>
              <w:bottom w:val="single" w:sz="4" w:space="0" w:color="AC9B69"/>
              <w:right w:val="single" w:sz="4" w:space="0" w:color="AC9B69"/>
            </w:tcBorders>
          </w:tcPr>
          <w:p w14:paraId="05FF26E3"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28838D83"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59D89329" w14:textId="77777777" w:rsidR="00512DDF" w:rsidRDefault="00512DDF">
            <w:pPr>
              <w:spacing w:after="160" w:line="259" w:lineRule="auto"/>
              <w:ind w:left="0" w:firstLine="0"/>
            </w:pPr>
          </w:p>
        </w:tc>
      </w:tr>
    </w:tbl>
    <w:tbl>
      <w:tblPr>
        <w:tblStyle w:val="TableGrid"/>
        <w:tblpPr w:vertAnchor="page" w:horzAnchor="page" w:tblpX="725" w:tblpY="13976"/>
        <w:tblOverlap w:val="never"/>
        <w:tblW w:w="10456" w:type="dxa"/>
        <w:tblInd w:w="0" w:type="dxa"/>
        <w:tblCellMar>
          <w:top w:w="0" w:type="dxa"/>
          <w:left w:w="108" w:type="dxa"/>
          <w:bottom w:w="0" w:type="dxa"/>
          <w:right w:w="115" w:type="dxa"/>
        </w:tblCellMar>
        <w:tblLook w:val="04A0" w:firstRow="1" w:lastRow="0" w:firstColumn="1" w:lastColumn="0" w:noHBand="0" w:noVBand="1"/>
      </w:tblPr>
      <w:tblGrid>
        <w:gridCol w:w="6900"/>
        <w:gridCol w:w="1191"/>
        <w:gridCol w:w="1191"/>
        <w:gridCol w:w="1174"/>
      </w:tblGrid>
      <w:tr w:rsidR="00512DDF" w14:paraId="71BEC268" w14:textId="77777777">
        <w:trPr>
          <w:trHeight w:val="454"/>
        </w:trPr>
        <w:tc>
          <w:tcPr>
            <w:tcW w:w="6900" w:type="dxa"/>
            <w:tcBorders>
              <w:top w:val="nil"/>
              <w:left w:val="nil"/>
              <w:bottom w:val="nil"/>
              <w:right w:val="single" w:sz="4" w:space="0" w:color="FFFFFF"/>
            </w:tcBorders>
            <w:shd w:val="clear" w:color="auto" w:fill="AC9B69"/>
            <w:vAlign w:val="center"/>
          </w:tcPr>
          <w:p w14:paraId="6021C5C9" w14:textId="77777777" w:rsidR="00512DDF" w:rsidRDefault="001D40D3">
            <w:pPr>
              <w:spacing w:after="0" w:line="259" w:lineRule="auto"/>
              <w:ind w:left="0" w:firstLine="0"/>
            </w:pPr>
            <w:r>
              <w:rPr>
                <w:rFonts w:ascii="Franklin Gothic" w:eastAsia="Franklin Gothic" w:hAnsi="Franklin Gothic" w:cs="Franklin Gothic"/>
                <w:b/>
                <w:color w:val="FFFFFF"/>
                <w:sz w:val="18"/>
              </w:rPr>
              <w:t>Skill</w:t>
            </w:r>
          </w:p>
        </w:tc>
        <w:tc>
          <w:tcPr>
            <w:tcW w:w="1191" w:type="dxa"/>
            <w:tcBorders>
              <w:top w:val="nil"/>
              <w:left w:val="single" w:sz="4" w:space="0" w:color="FFFFFF"/>
              <w:bottom w:val="nil"/>
              <w:right w:val="single" w:sz="4" w:space="0" w:color="FFFFFF"/>
            </w:tcBorders>
            <w:shd w:val="clear" w:color="auto" w:fill="AC9B69"/>
            <w:vAlign w:val="center"/>
          </w:tcPr>
          <w:p w14:paraId="0AAD97B9"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Observed</w:t>
            </w:r>
          </w:p>
        </w:tc>
        <w:tc>
          <w:tcPr>
            <w:tcW w:w="1191" w:type="dxa"/>
            <w:tcBorders>
              <w:top w:val="nil"/>
              <w:left w:val="single" w:sz="4" w:space="0" w:color="FFFFFF"/>
              <w:bottom w:val="nil"/>
              <w:right w:val="single" w:sz="4" w:space="0" w:color="FFFFFF"/>
            </w:tcBorders>
            <w:shd w:val="clear" w:color="auto" w:fill="AC9B69"/>
            <w:vAlign w:val="center"/>
          </w:tcPr>
          <w:p w14:paraId="40A256AB"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Performed</w:t>
            </w:r>
          </w:p>
        </w:tc>
        <w:tc>
          <w:tcPr>
            <w:tcW w:w="1174" w:type="dxa"/>
            <w:tcBorders>
              <w:top w:val="nil"/>
              <w:left w:val="single" w:sz="4" w:space="0" w:color="FFFFFF"/>
              <w:bottom w:val="nil"/>
              <w:right w:val="nil"/>
            </w:tcBorders>
            <w:shd w:val="clear" w:color="auto" w:fill="AC9B69"/>
            <w:vAlign w:val="center"/>
          </w:tcPr>
          <w:p w14:paraId="2EE3BC62" w14:textId="77777777" w:rsidR="00512DDF" w:rsidRDefault="001D40D3">
            <w:pPr>
              <w:spacing w:after="0" w:line="259" w:lineRule="auto"/>
              <w:ind w:left="8" w:firstLine="0"/>
              <w:jc w:val="center"/>
            </w:pPr>
            <w:r>
              <w:rPr>
                <w:rFonts w:ascii="Franklin Gothic" w:eastAsia="Franklin Gothic" w:hAnsi="Franklin Gothic" w:cs="Franklin Gothic"/>
                <w:color w:val="FFFFFF"/>
                <w:sz w:val="18"/>
              </w:rPr>
              <w:t>Proficient</w:t>
            </w:r>
          </w:p>
        </w:tc>
      </w:tr>
      <w:tr w:rsidR="00512DDF" w14:paraId="3E1E2862" w14:textId="77777777">
        <w:trPr>
          <w:trHeight w:val="454"/>
        </w:trPr>
        <w:tc>
          <w:tcPr>
            <w:tcW w:w="6900" w:type="dxa"/>
            <w:tcBorders>
              <w:top w:val="nil"/>
              <w:left w:val="single" w:sz="4" w:space="0" w:color="AC9B69"/>
              <w:bottom w:val="single" w:sz="4" w:space="0" w:color="AC9B69"/>
              <w:right w:val="single" w:sz="4" w:space="0" w:color="AC9B69"/>
            </w:tcBorders>
            <w:vAlign w:val="center"/>
          </w:tcPr>
          <w:p w14:paraId="3E350292" w14:textId="77777777" w:rsidR="00512DDF" w:rsidRDefault="001D40D3">
            <w:pPr>
              <w:spacing w:after="0" w:line="259" w:lineRule="auto"/>
              <w:ind w:left="5" w:firstLine="0"/>
            </w:pPr>
            <w:r>
              <w:rPr>
                <w:sz w:val="18"/>
              </w:rPr>
              <w:t>Become familiar with EVA mortality insurance exam process on foals and adult horses</w:t>
            </w:r>
          </w:p>
        </w:tc>
        <w:tc>
          <w:tcPr>
            <w:tcW w:w="1191" w:type="dxa"/>
            <w:tcBorders>
              <w:top w:val="nil"/>
              <w:left w:val="single" w:sz="4" w:space="0" w:color="AC9B69"/>
              <w:bottom w:val="single" w:sz="4" w:space="0" w:color="AC9B69"/>
              <w:right w:val="single" w:sz="4" w:space="0" w:color="AC9B69"/>
            </w:tcBorders>
          </w:tcPr>
          <w:p w14:paraId="12B07F5F" w14:textId="77777777" w:rsidR="00512DDF" w:rsidRDefault="00512DDF">
            <w:pPr>
              <w:spacing w:after="160" w:line="259" w:lineRule="auto"/>
              <w:ind w:left="0" w:firstLine="0"/>
            </w:pPr>
          </w:p>
        </w:tc>
        <w:tc>
          <w:tcPr>
            <w:tcW w:w="1191" w:type="dxa"/>
            <w:tcBorders>
              <w:top w:val="nil"/>
              <w:left w:val="single" w:sz="4" w:space="0" w:color="AC9B69"/>
              <w:bottom w:val="single" w:sz="4" w:space="0" w:color="AC9B69"/>
              <w:right w:val="single" w:sz="4" w:space="0" w:color="AC9B69"/>
            </w:tcBorders>
            <w:shd w:val="clear" w:color="auto" w:fill="EAE5D9"/>
          </w:tcPr>
          <w:p w14:paraId="18131B4F" w14:textId="77777777" w:rsidR="00512DDF" w:rsidRDefault="00512DDF">
            <w:pPr>
              <w:spacing w:after="160" w:line="259" w:lineRule="auto"/>
              <w:ind w:left="0" w:firstLine="0"/>
            </w:pPr>
          </w:p>
        </w:tc>
        <w:tc>
          <w:tcPr>
            <w:tcW w:w="1174" w:type="dxa"/>
            <w:tcBorders>
              <w:top w:val="nil"/>
              <w:left w:val="single" w:sz="4" w:space="0" w:color="AC9B69"/>
              <w:bottom w:val="single" w:sz="4" w:space="0" w:color="AC9B69"/>
              <w:right w:val="single" w:sz="4" w:space="0" w:color="AC9B69"/>
            </w:tcBorders>
          </w:tcPr>
          <w:p w14:paraId="300B573A" w14:textId="77777777" w:rsidR="00512DDF" w:rsidRDefault="00512DDF">
            <w:pPr>
              <w:spacing w:after="160" w:line="259" w:lineRule="auto"/>
              <w:ind w:left="0" w:firstLine="0"/>
            </w:pPr>
          </w:p>
        </w:tc>
      </w:tr>
      <w:tr w:rsidR="00512DDF" w14:paraId="45A8C9A0"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600090D" w14:textId="77777777" w:rsidR="00512DDF" w:rsidRDefault="001D40D3">
            <w:pPr>
              <w:spacing w:after="0" w:line="259" w:lineRule="auto"/>
              <w:ind w:left="5" w:firstLine="0"/>
            </w:pPr>
            <w:r>
              <w:rPr>
                <w:sz w:val="18"/>
              </w:rPr>
              <w:t>Perform body condition scoring of adult horses</w:t>
            </w:r>
          </w:p>
        </w:tc>
        <w:tc>
          <w:tcPr>
            <w:tcW w:w="1191" w:type="dxa"/>
            <w:tcBorders>
              <w:top w:val="single" w:sz="4" w:space="0" w:color="AC9B69"/>
              <w:left w:val="single" w:sz="4" w:space="0" w:color="AC9B69"/>
              <w:bottom w:val="single" w:sz="4" w:space="0" w:color="AC9B69"/>
              <w:right w:val="single" w:sz="4" w:space="0" w:color="AC9B69"/>
            </w:tcBorders>
          </w:tcPr>
          <w:p w14:paraId="6A67FC3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24357D8"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5C8DC419" w14:textId="77777777" w:rsidR="00512DDF" w:rsidRDefault="00512DDF">
            <w:pPr>
              <w:spacing w:after="160" w:line="259" w:lineRule="auto"/>
              <w:ind w:left="0" w:firstLine="0"/>
            </w:pPr>
          </w:p>
        </w:tc>
      </w:tr>
      <w:tr w:rsidR="00512DDF" w14:paraId="0239E580"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74BD118" w14:textId="77777777" w:rsidR="00512DDF" w:rsidRDefault="001D40D3">
            <w:pPr>
              <w:spacing w:after="0" w:line="259" w:lineRule="auto"/>
              <w:ind w:left="5" w:firstLine="0"/>
            </w:pPr>
            <w:r>
              <w:rPr>
                <w:sz w:val="18"/>
              </w:rPr>
              <w:t>Perform trans-rectal palpation and ultrasound</w:t>
            </w:r>
          </w:p>
        </w:tc>
        <w:tc>
          <w:tcPr>
            <w:tcW w:w="1191" w:type="dxa"/>
            <w:tcBorders>
              <w:top w:val="single" w:sz="4" w:space="0" w:color="AC9B69"/>
              <w:left w:val="single" w:sz="4" w:space="0" w:color="AC9B69"/>
              <w:bottom w:val="single" w:sz="4" w:space="0" w:color="AC9B69"/>
              <w:right w:val="single" w:sz="4" w:space="0" w:color="AC9B69"/>
            </w:tcBorders>
          </w:tcPr>
          <w:p w14:paraId="32A17AFC"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77F7D35C"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79746B00" w14:textId="77777777" w:rsidR="00512DDF" w:rsidRDefault="00512DDF">
            <w:pPr>
              <w:spacing w:after="160" w:line="259" w:lineRule="auto"/>
              <w:ind w:left="0" w:firstLine="0"/>
            </w:pPr>
          </w:p>
        </w:tc>
      </w:tr>
    </w:tbl>
    <w:p w14:paraId="022614C7" w14:textId="77777777" w:rsidR="00512DDF" w:rsidRDefault="001D40D3">
      <w:pPr>
        <w:spacing w:after="3" w:line="259" w:lineRule="auto"/>
        <w:ind w:left="-5"/>
      </w:pPr>
      <w:r>
        <w:rPr>
          <w:rFonts w:ascii="Franklin Gothic" w:eastAsia="Franklin Gothic" w:hAnsi="Franklin Gothic" w:cs="Franklin Gothic"/>
          <w:b/>
        </w:rPr>
        <w:t>Radiology</w:t>
      </w:r>
    </w:p>
    <w:p w14:paraId="09F7CF65" w14:textId="77777777" w:rsidR="00512DDF" w:rsidRDefault="001D40D3">
      <w:pPr>
        <w:spacing w:after="419" w:line="259" w:lineRule="auto"/>
        <w:ind w:left="0" w:right="-41" w:firstLine="0"/>
      </w:pPr>
      <w:r>
        <w:rPr>
          <w:rFonts w:ascii="Calibri" w:eastAsia="Calibri" w:hAnsi="Calibri" w:cs="Calibri"/>
          <w:noProof/>
          <w:sz w:val="22"/>
        </w:rPr>
        <mc:AlternateContent>
          <mc:Choice Requires="wpg">
            <w:drawing>
              <wp:inline distT="0" distB="0" distL="0" distR="0" wp14:anchorId="6FB1EF5D" wp14:editId="1838AE4F">
                <wp:extent cx="6645605" cy="2480863"/>
                <wp:effectExtent l="0" t="0" r="0" b="0"/>
                <wp:docPr id="20716" name="Group 20716"/>
                <wp:cNvGraphicFramePr/>
                <a:graphic xmlns:a="http://schemas.openxmlformats.org/drawingml/2006/main">
                  <a:graphicData uri="http://schemas.microsoft.com/office/word/2010/wordprocessingGroup">
                    <wpg:wgp>
                      <wpg:cNvGrpSpPr/>
                      <wpg:grpSpPr>
                        <a:xfrm>
                          <a:off x="0" y="0"/>
                          <a:ext cx="6645605" cy="2480863"/>
                          <a:chOff x="0" y="0"/>
                          <a:chExt cx="6645605" cy="2480863"/>
                        </a:xfrm>
                      </wpg:grpSpPr>
                      <wps:wsp>
                        <wps:cNvPr id="1066" name="Shape 1066"/>
                        <wps:cNvSpPr/>
                        <wps:spPr>
                          <a:xfrm>
                            <a:off x="3175" y="4"/>
                            <a:ext cx="6639255" cy="287998"/>
                          </a:xfrm>
                          <a:custGeom>
                            <a:avLst/>
                            <a:gdLst/>
                            <a:ahLst/>
                            <a:cxnLst/>
                            <a:rect l="0" t="0" r="0" b="0"/>
                            <a:pathLst>
                              <a:path w="6639255" h="287998">
                                <a:moveTo>
                                  <a:pt x="0" y="0"/>
                                </a:moveTo>
                                <a:lnTo>
                                  <a:pt x="4381627" y="0"/>
                                </a:lnTo>
                                <a:lnTo>
                                  <a:pt x="5137620" y="0"/>
                                </a:lnTo>
                                <a:lnTo>
                                  <a:pt x="5137633" y="0"/>
                                </a:lnTo>
                                <a:lnTo>
                                  <a:pt x="5893626" y="0"/>
                                </a:lnTo>
                                <a:lnTo>
                                  <a:pt x="6639255" y="0"/>
                                </a:lnTo>
                                <a:lnTo>
                                  <a:pt x="6639255" y="287998"/>
                                </a:lnTo>
                                <a:lnTo>
                                  <a:pt x="5893626" y="287998"/>
                                </a:lnTo>
                                <a:lnTo>
                                  <a:pt x="5137633" y="287998"/>
                                </a:lnTo>
                                <a:lnTo>
                                  <a:pt x="5137620" y="287998"/>
                                </a:lnTo>
                                <a:lnTo>
                                  <a:pt x="4381627" y="287998"/>
                                </a:lnTo>
                                <a:lnTo>
                                  <a:pt x="0" y="287998"/>
                                </a:lnTo>
                                <a:lnTo>
                                  <a:pt x="0" y="0"/>
                                </a:lnTo>
                                <a:close/>
                              </a:path>
                            </a:pathLst>
                          </a:custGeom>
                          <a:ln w="0" cap="flat">
                            <a:miter lim="127000"/>
                          </a:ln>
                        </wps:spPr>
                        <wps:style>
                          <a:lnRef idx="0">
                            <a:srgbClr val="000000">
                              <a:alpha val="0"/>
                            </a:srgbClr>
                          </a:lnRef>
                          <a:fillRef idx="1">
                            <a:srgbClr val="AC9B69"/>
                          </a:fillRef>
                          <a:effectRef idx="0">
                            <a:scrgbClr r="0" g="0" b="0"/>
                          </a:effectRef>
                          <a:fontRef idx="none"/>
                        </wps:style>
                        <wps:bodyPr/>
                      </wps:wsp>
                      <wps:wsp>
                        <wps:cNvPr id="22278" name="Shape 22278"/>
                        <wps:cNvSpPr/>
                        <wps:spPr>
                          <a:xfrm>
                            <a:off x="5140795" y="2104432"/>
                            <a:ext cx="756006" cy="376428"/>
                          </a:xfrm>
                          <a:custGeom>
                            <a:avLst/>
                            <a:gdLst/>
                            <a:ahLst/>
                            <a:cxnLst/>
                            <a:rect l="0" t="0" r="0" b="0"/>
                            <a:pathLst>
                              <a:path w="756006" h="376428">
                                <a:moveTo>
                                  <a:pt x="0" y="0"/>
                                </a:moveTo>
                                <a:lnTo>
                                  <a:pt x="756006" y="0"/>
                                </a:lnTo>
                                <a:lnTo>
                                  <a:pt x="756006" y="376428"/>
                                </a:lnTo>
                                <a:lnTo>
                                  <a:pt x="0" y="376428"/>
                                </a:lnTo>
                                <a:lnTo>
                                  <a:pt x="0" y="0"/>
                                </a:lnTo>
                              </a:path>
                            </a:pathLst>
                          </a:custGeom>
                          <a:ln w="0" cap="flat">
                            <a:miter lim="127000"/>
                          </a:ln>
                        </wps:spPr>
                        <wps:style>
                          <a:lnRef idx="0">
                            <a:srgbClr val="000000">
                              <a:alpha val="0"/>
                            </a:srgbClr>
                          </a:lnRef>
                          <a:fillRef idx="1">
                            <a:srgbClr val="EAE5D9"/>
                          </a:fillRef>
                          <a:effectRef idx="0">
                            <a:scrgbClr r="0" g="0" b="0"/>
                          </a:effectRef>
                          <a:fontRef idx="none"/>
                        </wps:style>
                        <wps:bodyPr/>
                      </wps:wsp>
                      <wps:wsp>
                        <wps:cNvPr id="1068" name="Shape 1068"/>
                        <wps:cNvSpPr/>
                        <wps:spPr>
                          <a:xfrm>
                            <a:off x="5140795" y="288002"/>
                            <a:ext cx="1501636" cy="1240421"/>
                          </a:xfrm>
                          <a:custGeom>
                            <a:avLst/>
                            <a:gdLst/>
                            <a:ahLst/>
                            <a:cxnLst/>
                            <a:rect l="0" t="0" r="0" b="0"/>
                            <a:pathLst>
                              <a:path w="1501636" h="1240421">
                                <a:moveTo>
                                  <a:pt x="756006" y="0"/>
                                </a:moveTo>
                                <a:lnTo>
                                  <a:pt x="1501636" y="0"/>
                                </a:lnTo>
                                <a:lnTo>
                                  <a:pt x="1501636" y="287998"/>
                                </a:lnTo>
                                <a:lnTo>
                                  <a:pt x="1501636" y="575996"/>
                                </a:lnTo>
                                <a:lnTo>
                                  <a:pt x="1501636" y="952424"/>
                                </a:lnTo>
                                <a:lnTo>
                                  <a:pt x="756006" y="952424"/>
                                </a:lnTo>
                                <a:lnTo>
                                  <a:pt x="756006" y="1240421"/>
                                </a:lnTo>
                                <a:lnTo>
                                  <a:pt x="0" y="1240421"/>
                                </a:lnTo>
                                <a:lnTo>
                                  <a:pt x="0" y="952423"/>
                                </a:lnTo>
                                <a:lnTo>
                                  <a:pt x="756006" y="952423"/>
                                </a:lnTo>
                                <a:lnTo>
                                  <a:pt x="756006" y="575996"/>
                                </a:lnTo>
                                <a:lnTo>
                                  <a:pt x="756006" y="287998"/>
                                </a:lnTo>
                                <a:lnTo>
                                  <a:pt x="756006" y="0"/>
                                </a:lnTo>
                                <a:close/>
                              </a:path>
                            </a:pathLst>
                          </a:custGeom>
                          <a:ln w="0" cap="flat">
                            <a:miter lim="127000"/>
                          </a:ln>
                        </wps:spPr>
                        <wps:style>
                          <a:lnRef idx="0">
                            <a:srgbClr val="000000">
                              <a:alpha val="0"/>
                            </a:srgbClr>
                          </a:lnRef>
                          <a:fillRef idx="1">
                            <a:srgbClr val="EAE5D9"/>
                          </a:fillRef>
                          <a:effectRef idx="0">
                            <a:scrgbClr r="0" g="0" b="0"/>
                          </a:effectRef>
                          <a:fontRef idx="none"/>
                        </wps:style>
                        <wps:bodyPr/>
                      </wps:wsp>
                      <wps:wsp>
                        <wps:cNvPr id="1069" name="Shape 1069"/>
                        <wps:cNvSpPr/>
                        <wps:spPr>
                          <a:xfrm>
                            <a:off x="5896801" y="1528436"/>
                            <a:ext cx="745630" cy="575996"/>
                          </a:xfrm>
                          <a:custGeom>
                            <a:avLst/>
                            <a:gdLst/>
                            <a:ahLst/>
                            <a:cxnLst/>
                            <a:rect l="0" t="0" r="0" b="0"/>
                            <a:pathLst>
                              <a:path w="745630" h="575996">
                                <a:moveTo>
                                  <a:pt x="0" y="0"/>
                                </a:moveTo>
                                <a:lnTo>
                                  <a:pt x="745630" y="0"/>
                                </a:lnTo>
                                <a:lnTo>
                                  <a:pt x="745630" y="287998"/>
                                </a:lnTo>
                                <a:lnTo>
                                  <a:pt x="745630" y="575996"/>
                                </a:lnTo>
                                <a:lnTo>
                                  <a:pt x="0" y="575996"/>
                                </a:lnTo>
                                <a:lnTo>
                                  <a:pt x="0" y="287998"/>
                                </a:lnTo>
                                <a:lnTo>
                                  <a:pt x="0" y="0"/>
                                </a:lnTo>
                                <a:close/>
                              </a:path>
                            </a:pathLst>
                          </a:custGeom>
                          <a:ln w="0" cap="flat">
                            <a:miter lim="127000"/>
                          </a:ln>
                        </wps:spPr>
                        <wps:style>
                          <a:lnRef idx="0">
                            <a:srgbClr val="000000">
                              <a:alpha val="0"/>
                            </a:srgbClr>
                          </a:lnRef>
                          <a:fillRef idx="1">
                            <a:srgbClr val="EAE5D9"/>
                          </a:fillRef>
                          <a:effectRef idx="0">
                            <a:scrgbClr r="0" g="0" b="0"/>
                          </a:effectRef>
                          <a:fontRef idx="none"/>
                        </wps:style>
                        <wps:bodyPr/>
                      </wps:wsp>
                      <wps:wsp>
                        <wps:cNvPr id="22279" name="Shape 22279"/>
                        <wps:cNvSpPr/>
                        <wps:spPr>
                          <a:xfrm>
                            <a:off x="5896801" y="2104432"/>
                            <a:ext cx="745630" cy="376428"/>
                          </a:xfrm>
                          <a:custGeom>
                            <a:avLst/>
                            <a:gdLst/>
                            <a:ahLst/>
                            <a:cxnLst/>
                            <a:rect l="0" t="0" r="0" b="0"/>
                            <a:pathLst>
                              <a:path w="745630" h="376428">
                                <a:moveTo>
                                  <a:pt x="0" y="0"/>
                                </a:moveTo>
                                <a:lnTo>
                                  <a:pt x="745630" y="0"/>
                                </a:lnTo>
                                <a:lnTo>
                                  <a:pt x="745630" y="376428"/>
                                </a:lnTo>
                                <a:lnTo>
                                  <a:pt x="0" y="37642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71" name="Shape 1071"/>
                        <wps:cNvSpPr/>
                        <wps:spPr>
                          <a:xfrm>
                            <a:off x="3175" y="288001"/>
                            <a:ext cx="0" cy="284823"/>
                          </a:xfrm>
                          <a:custGeom>
                            <a:avLst/>
                            <a:gdLst/>
                            <a:ahLst/>
                            <a:cxnLst/>
                            <a:rect l="0" t="0" r="0" b="0"/>
                            <a:pathLst>
                              <a:path h="284823">
                                <a:moveTo>
                                  <a:pt x="0" y="284823"/>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72" name="Shape 1072"/>
                        <wps:cNvSpPr/>
                        <wps:spPr>
                          <a:xfrm>
                            <a:off x="4384801" y="288001"/>
                            <a:ext cx="0" cy="284823"/>
                          </a:xfrm>
                          <a:custGeom>
                            <a:avLst/>
                            <a:gdLst/>
                            <a:ahLst/>
                            <a:cxnLst/>
                            <a:rect l="0" t="0" r="0" b="0"/>
                            <a:pathLst>
                              <a:path h="284823">
                                <a:moveTo>
                                  <a:pt x="0" y="284823"/>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73" name="Shape 1073"/>
                        <wps:cNvSpPr/>
                        <wps:spPr>
                          <a:xfrm>
                            <a:off x="5140800" y="288001"/>
                            <a:ext cx="0" cy="284823"/>
                          </a:xfrm>
                          <a:custGeom>
                            <a:avLst/>
                            <a:gdLst/>
                            <a:ahLst/>
                            <a:cxnLst/>
                            <a:rect l="0" t="0" r="0" b="0"/>
                            <a:pathLst>
                              <a:path h="284823">
                                <a:moveTo>
                                  <a:pt x="0" y="284823"/>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74" name="Shape 1074"/>
                        <wps:cNvSpPr/>
                        <wps:spPr>
                          <a:xfrm>
                            <a:off x="0" y="575999"/>
                            <a:ext cx="4384802" cy="0"/>
                          </a:xfrm>
                          <a:custGeom>
                            <a:avLst/>
                            <a:gdLst/>
                            <a:ahLst/>
                            <a:cxnLst/>
                            <a:rect l="0" t="0" r="0" b="0"/>
                            <a:pathLst>
                              <a:path w="4384802">
                                <a:moveTo>
                                  <a:pt x="0" y="0"/>
                                </a:moveTo>
                                <a:lnTo>
                                  <a:pt x="4384802"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75" name="Shape 1075"/>
                        <wps:cNvSpPr/>
                        <wps:spPr>
                          <a:xfrm>
                            <a:off x="3175" y="579175"/>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76" name="Shape 1076"/>
                        <wps:cNvSpPr/>
                        <wps:spPr>
                          <a:xfrm>
                            <a:off x="4384801" y="575999"/>
                            <a:ext cx="756006" cy="0"/>
                          </a:xfrm>
                          <a:custGeom>
                            <a:avLst/>
                            <a:gdLst/>
                            <a:ahLst/>
                            <a:cxnLst/>
                            <a:rect l="0" t="0" r="0" b="0"/>
                            <a:pathLst>
                              <a:path w="756006">
                                <a:moveTo>
                                  <a:pt x="0" y="0"/>
                                </a:moveTo>
                                <a:lnTo>
                                  <a:pt x="756006"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77" name="Shape 1077"/>
                        <wps:cNvSpPr/>
                        <wps:spPr>
                          <a:xfrm>
                            <a:off x="4384801" y="579175"/>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78" name="Shape 1078"/>
                        <wps:cNvSpPr/>
                        <wps:spPr>
                          <a:xfrm>
                            <a:off x="5140800" y="575999"/>
                            <a:ext cx="756006" cy="0"/>
                          </a:xfrm>
                          <a:custGeom>
                            <a:avLst/>
                            <a:gdLst/>
                            <a:ahLst/>
                            <a:cxnLst/>
                            <a:rect l="0" t="0" r="0" b="0"/>
                            <a:pathLst>
                              <a:path w="756006">
                                <a:moveTo>
                                  <a:pt x="0" y="0"/>
                                </a:moveTo>
                                <a:lnTo>
                                  <a:pt x="756006"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79" name="Shape 1079"/>
                        <wps:cNvSpPr/>
                        <wps:spPr>
                          <a:xfrm>
                            <a:off x="5140800" y="579175"/>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80" name="Shape 1080"/>
                        <wps:cNvSpPr/>
                        <wps:spPr>
                          <a:xfrm>
                            <a:off x="0" y="863998"/>
                            <a:ext cx="4384802" cy="0"/>
                          </a:xfrm>
                          <a:custGeom>
                            <a:avLst/>
                            <a:gdLst/>
                            <a:ahLst/>
                            <a:cxnLst/>
                            <a:rect l="0" t="0" r="0" b="0"/>
                            <a:pathLst>
                              <a:path w="4384802">
                                <a:moveTo>
                                  <a:pt x="0" y="0"/>
                                </a:moveTo>
                                <a:lnTo>
                                  <a:pt x="4384802"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81" name="Shape 1081"/>
                        <wps:cNvSpPr/>
                        <wps:spPr>
                          <a:xfrm>
                            <a:off x="3175" y="867177"/>
                            <a:ext cx="0" cy="370078"/>
                          </a:xfrm>
                          <a:custGeom>
                            <a:avLst/>
                            <a:gdLst/>
                            <a:ahLst/>
                            <a:cxnLst/>
                            <a:rect l="0" t="0" r="0" b="0"/>
                            <a:pathLst>
                              <a:path h="370078">
                                <a:moveTo>
                                  <a:pt x="0" y="37007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82" name="Shape 1082"/>
                        <wps:cNvSpPr/>
                        <wps:spPr>
                          <a:xfrm>
                            <a:off x="4384801" y="863998"/>
                            <a:ext cx="756006" cy="0"/>
                          </a:xfrm>
                          <a:custGeom>
                            <a:avLst/>
                            <a:gdLst/>
                            <a:ahLst/>
                            <a:cxnLst/>
                            <a:rect l="0" t="0" r="0" b="0"/>
                            <a:pathLst>
                              <a:path w="756006">
                                <a:moveTo>
                                  <a:pt x="0" y="0"/>
                                </a:moveTo>
                                <a:lnTo>
                                  <a:pt x="756006"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83" name="Shape 1083"/>
                        <wps:cNvSpPr/>
                        <wps:spPr>
                          <a:xfrm>
                            <a:off x="4384801" y="867177"/>
                            <a:ext cx="0" cy="370078"/>
                          </a:xfrm>
                          <a:custGeom>
                            <a:avLst/>
                            <a:gdLst/>
                            <a:ahLst/>
                            <a:cxnLst/>
                            <a:rect l="0" t="0" r="0" b="0"/>
                            <a:pathLst>
                              <a:path h="370078">
                                <a:moveTo>
                                  <a:pt x="0" y="37007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84" name="Shape 1084"/>
                        <wps:cNvSpPr/>
                        <wps:spPr>
                          <a:xfrm>
                            <a:off x="5140800" y="863998"/>
                            <a:ext cx="756006" cy="0"/>
                          </a:xfrm>
                          <a:custGeom>
                            <a:avLst/>
                            <a:gdLst/>
                            <a:ahLst/>
                            <a:cxnLst/>
                            <a:rect l="0" t="0" r="0" b="0"/>
                            <a:pathLst>
                              <a:path w="756006">
                                <a:moveTo>
                                  <a:pt x="0" y="0"/>
                                </a:moveTo>
                                <a:lnTo>
                                  <a:pt x="756006"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85" name="Shape 1085"/>
                        <wps:cNvSpPr/>
                        <wps:spPr>
                          <a:xfrm>
                            <a:off x="5140800" y="867177"/>
                            <a:ext cx="0" cy="370078"/>
                          </a:xfrm>
                          <a:custGeom>
                            <a:avLst/>
                            <a:gdLst/>
                            <a:ahLst/>
                            <a:cxnLst/>
                            <a:rect l="0" t="0" r="0" b="0"/>
                            <a:pathLst>
                              <a:path h="370078">
                                <a:moveTo>
                                  <a:pt x="0" y="37007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86" name="Shape 1086"/>
                        <wps:cNvSpPr/>
                        <wps:spPr>
                          <a:xfrm>
                            <a:off x="0" y="1240431"/>
                            <a:ext cx="4384802" cy="0"/>
                          </a:xfrm>
                          <a:custGeom>
                            <a:avLst/>
                            <a:gdLst/>
                            <a:ahLst/>
                            <a:cxnLst/>
                            <a:rect l="0" t="0" r="0" b="0"/>
                            <a:pathLst>
                              <a:path w="4384802">
                                <a:moveTo>
                                  <a:pt x="0" y="0"/>
                                </a:moveTo>
                                <a:lnTo>
                                  <a:pt x="4384802"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87" name="Shape 1087"/>
                        <wps:cNvSpPr/>
                        <wps:spPr>
                          <a:xfrm>
                            <a:off x="3175" y="1243607"/>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88" name="Shape 1088"/>
                        <wps:cNvSpPr/>
                        <wps:spPr>
                          <a:xfrm>
                            <a:off x="4384801" y="1240431"/>
                            <a:ext cx="756006" cy="0"/>
                          </a:xfrm>
                          <a:custGeom>
                            <a:avLst/>
                            <a:gdLst/>
                            <a:ahLst/>
                            <a:cxnLst/>
                            <a:rect l="0" t="0" r="0" b="0"/>
                            <a:pathLst>
                              <a:path w="756006">
                                <a:moveTo>
                                  <a:pt x="0" y="0"/>
                                </a:moveTo>
                                <a:lnTo>
                                  <a:pt x="756006"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89" name="Shape 1089"/>
                        <wps:cNvSpPr/>
                        <wps:spPr>
                          <a:xfrm>
                            <a:off x="4384801" y="1243607"/>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90" name="Shape 1090"/>
                        <wps:cNvSpPr/>
                        <wps:spPr>
                          <a:xfrm>
                            <a:off x="6642425" y="1243607"/>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91" name="Shape 1091"/>
                        <wps:cNvSpPr/>
                        <wps:spPr>
                          <a:xfrm>
                            <a:off x="0" y="1528430"/>
                            <a:ext cx="4384802" cy="0"/>
                          </a:xfrm>
                          <a:custGeom>
                            <a:avLst/>
                            <a:gdLst/>
                            <a:ahLst/>
                            <a:cxnLst/>
                            <a:rect l="0" t="0" r="0" b="0"/>
                            <a:pathLst>
                              <a:path w="4384802">
                                <a:moveTo>
                                  <a:pt x="0" y="0"/>
                                </a:moveTo>
                                <a:lnTo>
                                  <a:pt x="4384802"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92" name="Shape 1092"/>
                        <wps:cNvSpPr/>
                        <wps:spPr>
                          <a:xfrm>
                            <a:off x="3175" y="1531607"/>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93" name="Shape 1093"/>
                        <wps:cNvSpPr/>
                        <wps:spPr>
                          <a:xfrm>
                            <a:off x="4384801" y="1528430"/>
                            <a:ext cx="756006" cy="0"/>
                          </a:xfrm>
                          <a:custGeom>
                            <a:avLst/>
                            <a:gdLst/>
                            <a:ahLst/>
                            <a:cxnLst/>
                            <a:rect l="0" t="0" r="0" b="0"/>
                            <a:pathLst>
                              <a:path w="756006">
                                <a:moveTo>
                                  <a:pt x="0" y="0"/>
                                </a:moveTo>
                                <a:lnTo>
                                  <a:pt x="756006"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94" name="Shape 1094"/>
                        <wps:cNvSpPr/>
                        <wps:spPr>
                          <a:xfrm>
                            <a:off x="4384801" y="1531607"/>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95" name="Shape 1095"/>
                        <wps:cNvSpPr/>
                        <wps:spPr>
                          <a:xfrm>
                            <a:off x="5140800" y="1531607"/>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96" name="Shape 1096"/>
                        <wps:cNvSpPr/>
                        <wps:spPr>
                          <a:xfrm>
                            <a:off x="0" y="1816430"/>
                            <a:ext cx="4384802" cy="0"/>
                          </a:xfrm>
                          <a:custGeom>
                            <a:avLst/>
                            <a:gdLst/>
                            <a:ahLst/>
                            <a:cxnLst/>
                            <a:rect l="0" t="0" r="0" b="0"/>
                            <a:pathLst>
                              <a:path w="4384802">
                                <a:moveTo>
                                  <a:pt x="0" y="0"/>
                                </a:moveTo>
                                <a:lnTo>
                                  <a:pt x="4384802"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97" name="Shape 1097"/>
                        <wps:cNvSpPr/>
                        <wps:spPr>
                          <a:xfrm>
                            <a:off x="3175" y="1819608"/>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98" name="Shape 1098"/>
                        <wps:cNvSpPr/>
                        <wps:spPr>
                          <a:xfrm>
                            <a:off x="4384801" y="1816430"/>
                            <a:ext cx="756006" cy="0"/>
                          </a:xfrm>
                          <a:custGeom>
                            <a:avLst/>
                            <a:gdLst/>
                            <a:ahLst/>
                            <a:cxnLst/>
                            <a:rect l="0" t="0" r="0" b="0"/>
                            <a:pathLst>
                              <a:path w="756006">
                                <a:moveTo>
                                  <a:pt x="0" y="0"/>
                                </a:moveTo>
                                <a:lnTo>
                                  <a:pt x="756006"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099" name="Shape 1099"/>
                        <wps:cNvSpPr/>
                        <wps:spPr>
                          <a:xfrm>
                            <a:off x="4384801" y="1819608"/>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00" name="Shape 1100"/>
                        <wps:cNvSpPr/>
                        <wps:spPr>
                          <a:xfrm>
                            <a:off x="5140800" y="1816430"/>
                            <a:ext cx="756006" cy="0"/>
                          </a:xfrm>
                          <a:custGeom>
                            <a:avLst/>
                            <a:gdLst/>
                            <a:ahLst/>
                            <a:cxnLst/>
                            <a:rect l="0" t="0" r="0" b="0"/>
                            <a:pathLst>
                              <a:path w="756006">
                                <a:moveTo>
                                  <a:pt x="0" y="0"/>
                                </a:moveTo>
                                <a:lnTo>
                                  <a:pt x="756006"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01" name="Shape 1101"/>
                        <wps:cNvSpPr/>
                        <wps:spPr>
                          <a:xfrm>
                            <a:off x="5140800" y="1819608"/>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02" name="Shape 1102"/>
                        <wps:cNvSpPr/>
                        <wps:spPr>
                          <a:xfrm>
                            <a:off x="5896801" y="1816430"/>
                            <a:ext cx="748805" cy="0"/>
                          </a:xfrm>
                          <a:custGeom>
                            <a:avLst/>
                            <a:gdLst/>
                            <a:ahLst/>
                            <a:cxnLst/>
                            <a:rect l="0" t="0" r="0" b="0"/>
                            <a:pathLst>
                              <a:path w="748805">
                                <a:moveTo>
                                  <a:pt x="0" y="0"/>
                                </a:moveTo>
                                <a:lnTo>
                                  <a:pt x="748805"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03" name="Shape 1103"/>
                        <wps:cNvSpPr/>
                        <wps:spPr>
                          <a:xfrm>
                            <a:off x="0" y="2104431"/>
                            <a:ext cx="4384802" cy="0"/>
                          </a:xfrm>
                          <a:custGeom>
                            <a:avLst/>
                            <a:gdLst/>
                            <a:ahLst/>
                            <a:cxnLst/>
                            <a:rect l="0" t="0" r="0" b="0"/>
                            <a:pathLst>
                              <a:path w="4384802">
                                <a:moveTo>
                                  <a:pt x="0" y="0"/>
                                </a:moveTo>
                                <a:lnTo>
                                  <a:pt x="4384802"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04" name="Shape 1104"/>
                        <wps:cNvSpPr/>
                        <wps:spPr>
                          <a:xfrm>
                            <a:off x="3175" y="2107609"/>
                            <a:ext cx="0" cy="370078"/>
                          </a:xfrm>
                          <a:custGeom>
                            <a:avLst/>
                            <a:gdLst/>
                            <a:ahLst/>
                            <a:cxnLst/>
                            <a:rect l="0" t="0" r="0" b="0"/>
                            <a:pathLst>
                              <a:path h="370078">
                                <a:moveTo>
                                  <a:pt x="0" y="37007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05" name="Shape 1105"/>
                        <wps:cNvSpPr/>
                        <wps:spPr>
                          <a:xfrm>
                            <a:off x="4384801" y="2104431"/>
                            <a:ext cx="756006" cy="0"/>
                          </a:xfrm>
                          <a:custGeom>
                            <a:avLst/>
                            <a:gdLst/>
                            <a:ahLst/>
                            <a:cxnLst/>
                            <a:rect l="0" t="0" r="0" b="0"/>
                            <a:pathLst>
                              <a:path w="756006">
                                <a:moveTo>
                                  <a:pt x="0" y="0"/>
                                </a:moveTo>
                                <a:lnTo>
                                  <a:pt x="756006"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06" name="Shape 1106"/>
                        <wps:cNvSpPr/>
                        <wps:spPr>
                          <a:xfrm>
                            <a:off x="4384801" y="2107609"/>
                            <a:ext cx="0" cy="370078"/>
                          </a:xfrm>
                          <a:custGeom>
                            <a:avLst/>
                            <a:gdLst/>
                            <a:ahLst/>
                            <a:cxnLst/>
                            <a:rect l="0" t="0" r="0" b="0"/>
                            <a:pathLst>
                              <a:path h="370078">
                                <a:moveTo>
                                  <a:pt x="0" y="37007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07" name="Shape 1107"/>
                        <wps:cNvSpPr/>
                        <wps:spPr>
                          <a:xfrm>
                            <a:off x="6642425" y="2107609"/>
                            <a:ext cx="0" cy="370078"/>
                          </a:xfrm>
                          <a:custGeom>
                            <a:avLst/>
                            <a:gdLst/>
                            <a:ahLst/>
                            <a:cxnLst/>
                            <a:rect l="0" t="0" r="0" b="0"/>
                            <a:pathLst>
                              <a:path h="370078">
                                <a:moveTo>
                                  <a:pt x="0" y="37007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08" name="Shape 1108"/>
                        <wps:cNvSpPr/>
                        <wps:spPr>
                          <a:xfrm>
                            <a:off x="0" y="2480863"/>
                            <a:ext cx="4384802" cy="0"/>
                          </a:xfrm>
                          <a:custGeom>
                            <a:avLst/>
                            <a:gdLst/>
                            <a:ahLst/>
                            <a:cxnLst/>
                            <a:rect l="0" t="0" r="0" b="0"/>
                            <a:pathLst>
                              <a:path w="4384802">
                                <a:moveTo>
                                  <a:pt x="0" y="0"/>
                                </a:moveTo>
                                <a:lnTo>
                                  <a:pt x="4384802"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09" name="Shape 1109"/>
                        <wps:cNvSpPr/>
                        <wps:spPr>
                          <a:xfrm>
                            <a:off x="4384801" y="2480863"/>
                            <a:ext cx="756006" cy="0"/>
                          </a:xfrm>
                          <a:custGeom>
                            <a:avLst/>
                            <a:gdLst/>
                            <a:ahLst/>
                            <a:cxnLst/>
                            <a:rect l="0" t="0" r="0" b="0"/>
                            <a:pathLst>
                              <a:path w="756006">
                                <a:moveTo>
                                  <a:pt x="0" y="0"/>
                                </a:moveTo>
                                <a:lnTo>
                                  <a:pt x="756006"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10" name="Shape 1110"/>
                        <wps:cNvSpPr/>
                        <wps:spPr>
                          <a:xfrm>
                            <a:off x="5896801" y="2480863"/>
                            <a:ext cx="748805" cy="0"/>
                          </a:xfrm>
                          <a:custGeom>
                            <a:avLst/>
                            <a:gdLst/>
                            <a:ahLst/>
                            <a:cxnLst/>
                            <a:rect l="0" t="0" r="0" b="0"/>
                            <a:pathLst>
                              <a:path w="748805">
                                <a:moveTo>
                                  <a:pt x="0" y="0"/>
                                </a:moveTo>
                                <a:lnTo>
                                  <a:pt x="748805"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11" name="Shape 1111"/>
                        <wps:cNvSpPr/>
                        <wps:spPr>
                          <a:xfrm>
                            <a:off x="5896801" y="288001"/>
                            <a:ext cx="0" cy="284823"/>
                          </a:xfrm>
                          <a:custGeom>
                            <a:avLst/>
                            <a:gdLst/>
                            <a:ahLst/>
                            <a:cxnLst/>
                            <a:rect l="0" t="0" r="0" b="0"/>
                            <a:pathLst>
                              <a:path h="284823">
                                <a:moveTo>
                                  <a:pt x="0" y="284823"/>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12" name="Shape 1112"/>
                        <wps:cNvSpPr/>
                        <wps:spPr>
                          <a:xfrm>
                            <a:off x="6642425" y="288001"/>
                            <a:ext cx="0" cy="284823"/>
                          </a:xfrm>
                          <a:custGeom>
                            <a:avLst/>
                            <a:gdLst/>
                            <a:ahLst/>
                            <a:cxnLst/>
                            <a:rect l="0" t="0" r="0" b="0"/>
                            <a:pathLst>
                              <a:path h="284823">
                                <a:moveTo>
                                  <a:pt x="0" y="284823"/>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13" name="Shape 1113"/>
                        <wps:cNvSpPr/>
                        <wps:spPr>
                          <a:xfrm>
                            <a:off x="5896801" y="575999"/>
                            <a:ext cx="748805" cy="0"/>
                          </a:xfrm>
                          <a:custGeom>
                            <a:avLst/>
                            <a:gdLst/>
                            <a:ahLst/>
                            <a:cxnLst/>
                            <a:rect l="0" t="0" r="0" b="0"/>
                            <a:pathLst>
                              <a:path w="748805">
                                <a:moveTo>
                                  <a:pt x="0" y="0"/>
                                </a:moveTo>
                                <a:lnTo>
                                  <a:pt x="748805"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14" name="Shape 1114"/>
                        <wps:cNvSpPr/>
                        <wps:spPr>
                          <a:xfrm>
                            <a:off x="5896801" y="579175"/>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15" name="Shape 1115"/>
                        <wps:cNvSpPr/>
                        <wps:spPr>
                          <a:xfrm>
                            <a:off x="6642425" y="579175"/>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16" name="Shape 1116"/>
                        <wps:cNvSpPr/>
                        <wps:spPr>
                          <a:xfrm>
                            <a:off x="5896801" y="863998"/>
                            <a:ext cx="748805" cy="0"/>
                          </a:xfrm>
                          <a:custGeom>
                            <a:avLst/>
                            <a:gdLst/>
                            <a:ahLst/>
                            <a:cxnLst/>
                            <a:rect l="0" t="0" r="0" b="0"/>
                            <a:pathLst>
                              <a:path w="748805">
                                <a:moveTo>
                                  <a:pt x="0" y="0"/>
                                </a:moveTo>
                                <a:lnTo>
                                  <a:pt x="748805"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17" name="Shape 1117"/>
                        <wps:cNvSpPr/>
                        <wps:spPr>
                          <a:xfrm>
                            <a:off x="5896801" y="867177"/>
                            <a:ext cx="0" cy="370078"/>
                          </a:xfrm>
                          <a:custGeom>
                            <a:avLst/>
                            <a:gdLst/>
                            <a:ahLst/>
                            <a:cxnLst/>
                            <a:rect l="0" t="0" r="0" b="0"/>
                            <a:pathLst>
                              <a:path h="370078">
                                <a:moveTo>
                                  <a:pt x="0" y="37007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18" name="Shape 1118"/>
                        <wps:cNvSpPr/>
                        <wps:spPr>
                          <a:xfrm>
                            <a:off x="6642425" y="867177"/>
                            <a:ext cx="0" cy="370078"/>
                          </a:xfrm>
                          <a:custGeom>
                            <a:avLst/>
                            <a:gdLst/>
                            <a:ahLst/>
                            <a:cxnLst/>
                            <a:rect l="0" t="0" r="0" b="0"/>
                            <a:pathLst>
                              <a:path h="370078">
                                <a:moveTo>
                                  <a:pt x="0" y="37007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19" name="Shape 1119"/>
                        <wps:cNvSpPr/>
                        <wps:spPr>
                          <a:xfrm>
                            <a:off x="5896801" y="1240431"/>
                            <a:ext cx="748805" cy="0"/>
                          </a:xfrm>
                          <a:custGeom>
                            <a:avLst/>
                            <a:gdLst/>
                            <a:ahLst/>
                            <a:cxnLst/>
                            <a:rect l="0" t="0" r="0" b="0"/>
                            <a:pathLst>
                              <a:path w="748805">
                                <a:moveTo>
                                  <a:pt x="0" y="0"/>
                                </a:moveTo>
                                <a:lnTo>
                                  <a:pt x="748805"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20" name="Shape 1120"/>
                        <wps:cNvSpPr/>
                        <wps:spPr>
                          <a:xfrm>
                            <a:off x="4384801" y="0"/>
                            <a:ext cx="0" cy="287998"/>
                          </a:xfrm>
                          <a:custGeom>
                            <a:avLst/>
                            <a:gdLst/>
                            <a:ahLst/>
                            <a:cxnLst/>
                            <a:rect l="0" t="0" r="0" b="0"/>
                            <a:pathLst>
                              <a:path h="287998">
                                <a:moveTo>
                                  <a:pt x="0" y="287998"/>
                                </a:moveTo>
                                <a:lnTo>
                                  <a:pt x="0" y="0"/>
                                </a:lnTo>
                              </a:path>
                            </a:pathLst>
                          </a:custGeom>
                          <a:ln w="6350" cap="flat">
                            <a:miter lim="127000"/>
                          </a:ln>
                        </wps:spPr>
                        <wps:style>
                          <a:lnRef idx="1">
                            <a:srgbClr val="FFFFFF"/>
                          </a:lnRef>
                          <a:fillRef idx="0">
                            <a:srgbClr val="000000">
                              <a:alpha val="0"/>
                            </a:srgbClr>
                          </a:fillRef>
                          <a:effectRef idx="0">
                            <a:scrgbClr r="0" g="0" b="0"/>
                          </a:effectRef>
                          <a:fontRef idx="none"/>
                        </wps:style>
                        <wps:bodyPr/>
                      </wps:wsp>
                      <wps:wsp>
                        <wps:cNvPr id="1121" name="Shape 1121"/>
                        <wps:cNvSpPr/>
                        <wps:spPr>
                          <a:xfrm>
                            <a:off x="5140800" y="0"/>
                            <a:ext cx="0" cy="287998"/>
                          </a:xfrm>
                          <a:custGeom>
                            <a:avLst/>
                            <a:gdLst/>
                            <a:ahLst/>
                            <a:cxnLst/>
                            <a:rect l="0" t="0" r="0" b="0"/>
                            <a:pathLst>
                              <a:path h="287998">
                                <a:moveTo>
                                  <a:pt x="0" y="287998"/>
                                </a:moveTo>
                                <a:lnTo>
                                  <a:pt x="0" y="0"/>
                                </a:lnTo>
                              </a:path>
                            </a:pathLst>
                          </a:custGeom>
                          <a:ln w="6350" cap="flat">
                            <a:miter lim="127000"/>
                          </a:ln>
                        </wps:spPr>
                        <wps:style>
                          <a:lnRef idx="1">
                            <a:srgbClr val="FFFFFF"/>
                          </a:lnRef>
                          <a:fillRef idx="0">
                            <a:srgbClr val="000000">
                              <a:alpha val="0"/>
                            </a:srgbClr>
                          </a:fillRef>
                          <a:effectRef idx="0">
                            <a:scrgbClr r="0" g="0" b="0"/>
                          </a:effectRef>
                          <a:fontRef idx="none"/>
                        </wps:style>
                        <wps:bodyPr/>
                      </wps:wsp>
                      <wps:wsp>
                        <wps:cNvPr id="1122" name="Shape 1122"/>
                        <wps:cNvSpPr/>
                        <wps:spPr>
                          <a:xfrm>
                            <a:off x="5896801" y="0"/>
                            <a:ext cx="0" cy="287998"/>
                          </a:xfrm>
                          <a:custGeom>
                            <a:avLst/>
                            <a:gdLst/>
                            <a:ahLst/>
                            <a:cxnLst/>
                            <a:rect l="0" t="0" r="0" b="0"/>
                            <a:pathLst>
                              <a:path h="287998">
                                <a:moveTo>
                                  <a:pt x="0" y="287998"/>
                                </a:moveTo>
                                <a:lnTo>
                                  <a:pt x="0" y="0"/>
                                </a:lnTo>
                              </a:path>
                            </a:pathLst>
                          </a:custGeom>
                          <a:ln w="6350" cap="flat">
                            <a:miter lim="127000"/>
                          </a:ln>
                        </wps:spPr>
                        <wps:style>
                          <a:lnRef idx="1">
                            <a:srgbClr val="FFFFFF"/>
                          </a:lnRef>
                          <a:fillRef idx="0">
                            <a:srgbClr val="000000">
                              <a:alpha val="0"/>
                            </a:srgbClr>
                          </a:fillRef>
                          <a:effectRef idx="0">
                            <a:scrgbClr r="0" g="0" b="0"/>
                          </a:effectRef>
                          <a:fontRef idx="none"/>
                        </wps:style>
                        <wps:bodyPr/>
                      </wps:wsp>
                      <wps:wsp>
                        <wps:cNvPr id="1123" name="Shape 1123"/>
                        <wps:cNvSpPr/>
                        <wps:spPr>
                          <a:xfrm>
                            <a:off x="5140800" y="1240431"/>
                            <a:ext cx="756006" cy="0"/>
                          </a:xfrm>
                          <a:custGeom>
                            <a:avLst/>
                            <a:gdLst/>
                            <a:ahLst/>
                            <a:cxnLst/>
                            <a:rect l="0" t="0" r="0" b="0"/>
                            <a:pathLst>
                              <a:path w="756006">
                                <a:moveTo>
                                  <a:pt x="0" y="0"/>
                                </a:moveTo>
                                <a:lnTo>
                                  <a:pt x="756006"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24" name="Shape 1124"/>
                        <wps:cNvSpPr/>
                        <wps:spPr>
                          <a:xfrm>
                            <a:off x="5140800" y="1243607"/>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25" name="Shape 1125"/>
                        <wps:cNvSpPr/>
                        <wps:spPr>
                          <a:xfrm>
                            <a:off x="5896801" y="1243607"/>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26" name="Shape 1126"/>
                        <wps:cNvSpPr/>
                        <wps:spPr>
                          <a:xfrm>
                            <a:off x="5140800" y="1528430"/>
                            <a:ext cx="756006" cy="0"/>
                          </a:xfrm>
                          <a:custGeom>
                            <a:avLst/>
                            <a:gdLst/>
                            <a:ahLst/>
                            <a:cxnLst/>
                            <a:rect l="0" t="0" r="0" b="0"/>
                            <a:pathLst>
                              <a:path w="756006">
                                <a:moveTo>
                                  <a:pt x="0" y="0"/>
                                </a:moveTo>
                                <a:lnTo>
                                  <a:pt x="756006"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27" name="Shape 1127"/>
                        <wps:cNvSpPr/>
                        <wps:spPr>
                          <a:xfrm>
                            <a:off x="5896801" y="1528430"/>
                            <a:ext cx="748805" cy="0"/>
                          </a:xfrm>
                          <a:custGeom>
                            <a:avLst/>
                            <a:gdLst/>
                            <a:ahLst/>
                            <a:cxnLst/>
                            <a:rect l="0" t="0" r="0" b="0"/>
                            <a:pathLst>
                              <a:path w="748805">
                                <a:moveTo>
                                  <a:pt x="0" y="0"/>
                                </a:moveTo>
                                <a:lnTo>
                                  <a:pt x="748805"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28" name="Shape 1128"/>
                        <wps:cNvSpPr/>
                        <wps:spPr>
                          <a:xfrm>
                            <a:off x="5896801" y="1531607"/>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29" name="Shape 1129"/>
                        <wps:cNvSpPr/>
                        <wps:spPr>
                          <a:xfrm>
                            <a:off x="6642425" y="1531607"/>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30" name="Shape 1130"/>
                        <wps:cNvSpPr/>
                        <wps:spPr>
                          <a:xfrm>
                            <a:off x="5896801" y="1819608"/>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31" name="Shape 1131"/>
                        <wps:cNvSpPr/>
                        <wps:spPr>
                          <a:xfrm>
                            <a:off x="6642425" y="1819608"/>
                            <a:ext cx="0" cy="281648"/>
                          </a:xfrm>
                          <a:custGeom>
                            <a:avLst/>
                            <a:gdLst/>
                            <a:ahLst/>
                            <a:cxnLst/>
                            <a:rect l="0" t="0" r="0" b="0"/>
                            <a:pathLst>
                              <a:path h="281648">
                                <a:moveTo>
                                  <a:pt x="0" y="28164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32" name="Shape 1132"/>
                        <wps:cNvSpPr/>
                        <wps:spPr>
                          <a:xfrm>
                            <a:off x="5896801" y="2104431"/>
                            <a:ext cx="748805" cy="0"/>
                          </a:xfrm>
                          <a:custGeom>
                            <a:avLst/>
                            <a:gdLst/>
                            <a:ahLst/>
                            <a:cxnLst/>
                            <a:rect l="0" t="0" r="0" b="0"/>
                            <a:pathLst>
                              <a:path w="748805">
                                <a:moveTo>
                                  <a:pt x="0" y="0"/>
                                </a:moveTo>
                                <a:lnTo>
                                  <a:pt x="748805"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33" name="Shape 1133"/>
                        <wps:cNvSpPr/>
                        <wps:spPr>
                          <a:xfrm>
                            <a:off x="5140800" y="2104431"/>
                            <a:ext cx="756006" cy="0"/>
                          </a:xfrm>
                          <a:custGeom>
                            <a:avLst/>
                            <a:gdLst/>
                            <a:ahLst/>
                            <a:cxnLst/>
                            <a:rect l="0" t="0" r="0" b="0"/>
                            <a:pathLst>
                              <a:path w="756006">
                                <a:moveTo>
                                  <a:pt x="0" y="0"/>
                                </a:moveTo>
                                <a:lnTo>
                                  <a:pt x="756006"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34" name="Shape 1134"/>
                        <wps:cNvSpPr/>
                        <wps:spPr>
                          <a:xfrm>
                            <a:off x="5140800" y="2107609"/>
                            <a:ext cx="0" cy="370078"/>
                          </a:xfrm>
                          <a:custGeom>
                            <a:avLst/>
                            <a:gdLst/>
                            <a:ahLst/>
                            <a:cxnLst/>
                            <a:rect l="0" t="0" r="0" b="0"/>
                            <a:pathLst>
                              <a:path h="370078">
                                <a:moveTo>
                                  <a:pt x="0" y="37007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35" name="Shape 1135"/>
                        <wps:cNvSpPr/>
                        <wps:spPr>
                          <a:xfrm>
                            <a:off x="5896801" y="2107609"/>
                            <a:ext cx="0" cy="370078"/>
                          </a:xfrm>
                          <a:custGeom>
                            <a:avLst/>
                            <a:gdLst/>
                            <a:ahLst/>
                            <a:cxnLst/>
                            <a:rect l="0" t="0" r="0" b="0"/>
                            <a:pathLst>
                              <a:path h="370078">
                                <a:moveTo>
                                  <a:pt x="0" y="370078"/>
                                </a:moveTo>
                                <a:lnTo>
                                  <a:pt x="0"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36" name="Shape 1136"/>
                        <wps:cNvSpPr/>
                        <wps:spPr>
                          <a:xfrm>
                            <a:off x="5140800" y="2480863"/>
                            <a:ext cx="756006" cy="0"/>
                          </a:xfrm>
                          <a:custGeom>
                            <a:avLst/>
                            <a:gdLst/>
                            <a:ahLst/>
                            <a:cxnLst/>
                            <a:rect l="0" t="0" r="0" b="0"/>
                            <a:pathLst>
                              <a:path w="756006">
                                <a:moveTo>
                                  <a:pt x="0" y="0"/>
                                </a:moveTo>
                                <a:lnTo>
                                  <a:pt x="756006" y="0"/>
                                </a:lnTo>
                              </a:path>
                            </a:pathLst>
                          </a:custGeom>
                          <a:ln w="6350" cap="flat">
                            <a:miter lim="127000"/>
                          </a:ln>
                        </wps:spPr>
                        <wps:style>
                          <a:lnRef idx="1">
                            <a:srgbClr val="AC9B69"/>
                          </a:lnRef>
                          <a:fillRef idx="0">
                            <a:srgbClr val="000000">
                              <a:alpha val="0"/>
                            </a:srgbClr>
                          </a:fillRef>
                          <a:effectRef idx="0">
                            <a:scrgbClr r="0" g="0" b="0"/>
                          </a:effectRef>
                          <a:fontRef idx="none"/>
                        </wps:style>
                        <wps:bodyPr/>
                      </wps:wsp>
                      <wps:wsp>
                        <wps:cNvPr id="1137" name="Rectangle 1137"/>
                        <wps:cNvSpPr/>
                        <wps:spPr>
                          <a:xfrm>
                            <a:off x="71755" y="103982"/>
                            <a:ext cx="279411" cy="139474"/>
                          </a:xfrm>
                          <a:prstGeom prst="rect">
                            <a:avLst/>
                          </a:prstGeom>
                          <a:ln>
                            <a:noFill/>
                          </a:ln>
                        </wps:spPr>
                        <wps:txbx>
                          <w:txbxContent>
                            <w:p w14:paraId="67362082" w14:textId="77777777" w:rsidR="00512DDF" w:rsidRDefault="001D40D3">
                              <w:pPr>
                                <w:spacing w:after="160" w:line="259" w:lineRule="auto"/>
                                <w:ind w:left="0" w:firstLine="0"/>
                              </w:pPr>
                              <w:r>
                                <w:rPr>
                                  <w:rFonts w:ascii="Franklin Gothic" w:eastAsia="Franklin Gothic" w:hAnsi="Franklin Gothic" w:cs="Franklin Gothic"/>
                                  <w:b/>
                                  <w:color w:val="FFFFFF"/>
                                  <w:sz w:val="18"/>
                                </w:rPr>
                                <w:t>Skill</w:t>
                              </w:r>
                            </w:p>
                          </w:txbxContent>
                        </wps:txbx>
                        <wps:bodyPr horzOverflow="overflow" vert="horz" lIns="0" tIns="0" rIns="0" bIns="0" rtlCol="0">
                          <a:noAutofit/>
                        </wps:bodyPr>
                      </wps:wsp>
                      <wps:wsp>
                        <wps:cNvPr id="2465" name="Rectangle 2465"/>
                        <wps:cNvSpPr/>
                        <wps:spPr>
                          <a:xfrm>
                            <a:off x="4533341" y="103982"/>
                            <a:ext cx="610311" cy="139474"/>
                          </a:xfrm>
                          <a:prstGeom prst="rect">
                            <a:avLst/>
                          </a:prstGeom>
                          <a:ln>
                            <a:noFill/>
                          </a:ln>
                        </wps:spPr>
                        <wps:txbx>
                          <w:txbxContent>
                            <w:p w14:paraId="2399672F" w14:textId="77777777" w:rsidR="00512DDF" w:rsidRDefault="001D40D3">
                              <w:pPr>
                                <w:spacing w:after="160" w:line="259" w:lineRule="auto"/>
                                <w:ind w:left="0" w:firstLine="0"/>
                              </w:pPr>
                              <w:r>
                                <w:rPr>
                                  <w:rFonts w:ascii="Franklin Gothic" w:eastAsia="Franklin Gothic" w:hAnsi="Franklin Gothic" w:cs="Franklin Gothic"/>
                                  <w:b/>
                                  <w:color w:val="FFFFFF"/>
                                  <w:sz w:val="18"/>
                                </w:rPr>
                                <w:t>Observed</w:t>
                              </w:r>
                            </w:p>
                          </w:txbxContent>
                        </wps:txbx>
                        <wps:bodyPr horzOverflow="overflow" vert="horz" lIns="0" tIns="0" rIns="0" bIns="0" rtlCol="0">
                          <a:noAutofit/>
                        </wps:bodyPr>
                      </wps:wsp>
                      <wps:wsp>
                        <wps:cNvPr id="2466" name="Rectangle 2466"/>
                        <wps:cNvSpPr/>
                        <wps:spPr>
                          <a:xfrm>
                            <a:off x="5258003" y="103982"/>
                            <a:ext cx="693815" cy="139474"/>
                          </a:xfrm>
                          <a:prstGeom prst="rect">
                            <a:avLst/>
                          </a:prstGeom>
                          <a:ln>
                            <a:noFill/>
                          </a:ln>
                        </wps:spPr>
                        <wps:txbx>
                          <w:txbxContent>
                            <w:p w14:paraId="6EE4A209" w14:textId="77777777" w:rsidR="00512DDF" w:rsidRDefault="001D40D3">
                              <w:pPr>
                                <w:spacing w:after="160" w:line="259" w:lineRule="auto"/>
                                <w:ind w:left="0" w:firstLine="0"/>
                              </w:pPr>
                              <w:r>
                                <w:rPr>
                                  <w:rFonts w:ascii="Franklin Gothic" w:eastAsia="Franklin Gothic" w:hAnsi="Franklin Gothic" w:cs="Franklin Gothic"/>
                                  <w:b/>
                                  <w:color w:val="FFFFFF"/>
                                  <w:sz w:val="18"/>
                                </w:rPr>
                                <w:t>Performed</w:t>
                              </w:r>
                            </w:p>
                          </w:txbxContent>
                        </wps:txbx>
                        <wps:bodyPr horzOverflow="overflow" vert="horz" lIns="0" tIns="0" rIns="0" bIns="0" rtlCol="0">
                          <a:noAutofit/>
                        </wps:bodyPr>
                      </wps:wsp>
                      <wps:wsp>
                        <wps:cNvPr id="1139" name="Rectangle 1139"/>
                        <wps:cNvSpPr/>
                        <wps:spPr>
                          <a:xfrm>
                            <a:off x="6035815" y="103982"/>
                            <a:ext cx="622184" cy="139474"/>
                          </a:xfrm>
                          <a:prstGeom prst="rect">
                            <a:avLst/>
                          </a:prstGeom>
                          <a:ln>
                            <a:noFill/>
                          </a:ln>
                        </wps:spPr>
                        <wps:txbx>
                          <w:txbxContent>
                            <w:p w14:paraId="4AB425C5" w14:textId="77777777" w:rsidR="00512DDF" w:rsidRDefault="001D40D3">
                              <w:pPr>
                                <w:spacing w:after="160" w:line="259" w:lineRule="auto"/>
                                <w:ind w:left="0" w:firstLine="0"/>
                              </w:pPr>
                              <w:r>
                                <w:rPr>
                                  <w:rFonts w:ascii="Franklin Gothic" w:eastAsia="Franklin Gothic" w:hAnsi="Franklin Gothic" w:cs="Franklin Gothic"/>
                                  <w:color w:val="FFFFFF"/>
                                  <w:sz w:val="18"/>
                                </w:rPr>
                                <w:t>Proficient</w:t>
                              </w:r>
                            </w:p>
                          </w:txbxContent>
                        </wps:txbx>
                        <wps:bodyPr horzOverflow="overflow" vert="horz" lIns="0" tIns="0" rIns="0" bIns="0" rtlCol="0">
                          <a:noAutofit/>
                        </wps:bodyPr>
                      </wps:wsp>
                      <wps:wsp>
                        <wps:cNvPr id="1140" name="Rectangle 1140"/>
                        <wps:cNvSpPr/>
                        <wps:spPr>
                          <a:xfrm>
                            <a:off x="75184" y="360014"/>
                            <a:ext cx="4439487" cy="139474"/>
                          </a:xfrm>
                          <a:prstGeom prst="rect">
                            <a:avLst/>
                          </a:prstGeom>
                          <a:ln>
                            <a:noFill/>
                          </a:ln>
                        </wps:spPr>
                        <wps:txbx>
                          <w:txbxContent>
                            <w:p w14:paraId="0822F783" w14:textId="77777777" w:rsidR="00512DDF" w:rsidRDefault="001D40D3">
                              <w:pPr>
                                <w:spacing w:after="160" w:line="259" w:lineRule="auto"/>
                                <w:ind w:left="0" w:firstLine="0"/>
                              </w:pPr>
                              <w:r>
                                <w:rPr>
                                  <w:sz w:val="18"/>
                                </w:rPr>
                                <w:t>Demonstrate sound knowledge and application of radiographic safety</w:t>
                              </w:r>
                            </w:p>
                          </w:txbxContent>
                        </wps:txbx>
                        <wps:bodyPr horzOverflow="overflow" vert="horz" lIns="0" tIns="0" rIns="0" bIns="0" rtlCol="0">
                          <a:noAutofit/>
                        </wps:bodyPr>
                      </wps:wsp>
                      <wps:wsp>
                        <wps:cNvPr id="1141" name="Rectangle 1141"/>
                        <wps:cNvSpPr/>
                        <wps:spPr>
                          <a:xfrm>
                            <a:off x="75184" y="648050"/>
                            <a:ext cx="3142248" cy="139474"/>
                          </a:xfrm>
                          <a:prstGeom prst="rect">
                            <a:avLst/>
                          </a:prstGeom>
                          <a:ln>
                            <a:noFill/>
                          </a:ln>
                        </wps:spPr>
                        <wps:txbx>
                          <w:txbxContent>
                            <w:p w14:paraId="41DBCF96" w14:textId="77777777" w:rsidR="00512DDF" w:rsidRDefault="001D40D3">
                              <w:pPr>
                                <w:spacing w:after="160" w:line="259" w:lineRule="auto"/>
                                <w:ind w:left="0" w:firstLine="0"/>
                              </w:pPr>
                              <w:r>
                                <w:rPr>
                                  <w:sz w:val="18"/>
                                </w:rPr>
                                <w:t xml:space="preserve">Competently set up and use digital x-ray systems </w:t>
                              </w:r>
                            </w:p>
                          </w:txbxContent>
                        </wps:txbx>
                        <wps:bodyPr horzOverflow="overflow" vert="horz" lIns="0" tIns="0" rIns="0" bIns="0" rtlCol="0">
                          <a:noAutofit/>
                        </wps:bodyPr>
                      </wps:wsp>
                      <wps:wsp>
                        <wps:cNvPr id="1142" name="Rectangle 1142"/>
                        <wps:cNvSpPr/>
                        <wps:spPr>
                          <a:xfrm>
                            <a:off x="75184" y="936086"/>
                            <a:ext cx="5551020" cy="139474"/>
                          </a:xfrm>
                          <a:prstGeom prst="rect">
                            <a:avLst/>
                          </a:prstGeom>
                          <a:ln>
                            <a:noFill/>
                          </a:ln>
                        </wps:spPr>
                        <wps:txbx>
                          <w:txbxContent>
                            <w:p w14:paraId="22F52362" w14:textId="77777777" w:rsidR="00512DDF" w:rsidRDefault="001D40D3">
                              <w:pPr>
                                <w:spacing w:after="160" w:line="259" w:lineRule="auto"/>
                                <w:ind w:left="0" w:firstLine="0"/>
                              </w:pPr>
                              <w:r>
                                <w:rPr>
                                  <w:sz w:val="18"/>
                                </w:rPr>
                                <w:t xml:space="preserve">Demonstrate sound knowledge of appropriate x-ray factors for specific body conditions </w:t>
                              </w:r>
                            </w:p>
                          </w:txbxContent>
                        </wps:txbx>
                        <wps:bodyPr horzOverflow="overflow" vert="horz" lIns="0" tIns="0" rIns="0" bIns="0" rtlCol="0">
                          <a:noAutofit/>
                        </wps:bodyPr>
                      </wps:wsp>
                      <wps:wsp>
                        <wps:cNvPr id="1143" name="Rectangle 1143"/>
                        <wps:cNvSpPr/>
                        <wps:spPr>
                          <a:xfrm>
                            <a:off x="75184" y="1088448"/>
                            <a:ext cx="763090" cy="139474"/>
                          </a:xfrm>
                          <a:prstGeom prst="rect">
                            <a:avLst/>
                          </a:prstGeom>
                          <a:ln>
                            <a:noFill/>
                          </a:ln>
                        </wps:spPr>
                        <wps:txbx>
                          <w:txbxContent>
                            <w:p w14:paraId="0FE478DA" w14:textId="77777777" w:rsidR="00512DDF" w:rsidRDefault="001D40D3">
                              <w:pPr>
                                <w:spacing w:after="160" w:line="259" w:lineRule="auto"/>
                                <w:ind w:left="0" w:firstLine="0"/>
                              </w:pPr>
                              <w:r>
                                <w:rPr>
                                  <w:sz w:val="18"/>
                                </w:rPr>
                                <w:t>in the horse</w:t>
                              </w:r>
                            </w:p>
                          </w:txbxContent>
                        </wps:txbx>
                        <wps:bodyPr horzOverflow="overflow" vert="horz" lIns="0" tIns="0" rIns="0" bIns="0" rtlCol="0">
                          <a:noAutofit/>
                        </wps:bodyPr>
                      </wps:wsp>
                      <wps:wsp>
                        <wps:cNvPr id="1144" name="Rectangle 1144"/>
                        <wps:cNvSpPr/>
                        <wps:spPr>
                          <a:xfrm>
                            <a:off x="75184" y="1312476"/>
                            <a:ext cx="5076097" cy="139474"/>
                          </a:xfrm>
                          <a:prstGeom prst="rect">
                            <a:avLst/>
                          </a:prstGeom>
                          <a:ln>
                            <a:noFill/>
                          </a:ln>
                        </wps:spPr>
                        <wps:txbx>
                          <w:txbxContent>
                            <w:p w14:paraId="6910CDCE" w14:textId="77777777" w:rsidR="00512DDF" w:rsidRDefault="001D40D3">
                              <w:pPr>
                                <w:spacing w:after="160" w:line="259" w:lineRule="auto"/>
                                <w:ind w:left="0" w:firstLine="0"/>
                              </w:pPr>
                              <w:r>
                                <w:rPr>
                                  <w:sz w:val="18"/>
                                </w:rPr>
                                <w:t>Obtain a full radiographic yearling/sales survey series using standardised views</w:t>
                              </w:r>
                            </w:p>
                          </w:txbxContent>
                        </wps:txbx>
                        <wps:bodyPr horzOverflow="overflow" vert="horz" lIns="0" tIns="0" rIns="0" bIns="0" rtlCol="0">
                          <a:noAutofit/>
                        </wps:bodyPr>
                      </wps:wsp>
                      <wps:wsp>
                        <wps:cNvPr id="1145" name="Rectangle 1145"/>
                        <wps:cNvSpPr/>
                        <wps:spPr>
                          <a:xfrm>
                            <a:off x="75184" y="1600512"/>
                            <a:ext cx="5127677" cy="139474"/>
                          </a:xfrm>
                          <a:prstGeom prst="rect">
                            <a:avLst/>
                          </a:prstGeom>
                          <a:ln>
                            <a:noFill/>
                          </a:ln>
                        </wps:spPr>
                        <wps:txbx>
                          <w:txbxContent>
                            <w:p w14:paraId="529A2C39" w14:textId="77777777" w:rsidR="00512DDF" w:rsidRDefault="001D40D3">
                              <w:pPr>
                                <w:spacing w:after="160" w:line="259" w:lineRule="auto"/>
                                <w:ind w:left="0" w:firstLine="0"/>
                              </w:pPr>
                              <w:r>
                                <w:rPr>
                                  <w:sz w:val="18"/>
                                </w:rPr>
                                <w:t>Obtain common radiographic views of the feet, fetlocks, knees, hocks and stifles</w:t>
                              </w:r>
                            </w:p>
                          </w:txbxContent>
                        </wps:txbx>
                        <wps:bodyPr horzOverflow="overflow" vert="horz" lIns="0" tIns="0" rIns="0" bIns="0" rtlCol="0">
                          <a:noAutofit/>
                        </wps:bodyPr>
                      </wps:wsp>
                      <wps:wsp>
                        <wps:cNvPr id="1146" name="Rectangle 1146"/>
                        <wps:cNvSpPr/>
                        <wps:spPr>
                          <a:xfrm>
                            <a:off x="75184" y="1888548"/>
                            <a:ext cx="5606963" cy="139474"/>
                          </a:xfrm>
                          <a:prstGeom prst="rect">
                            <a:avLst/>
                          </a:prstGeom>
                          <a:ln>
                            <a:noFill/>
                          </a:ln>
                        </wps:spPr>
                        <wps:txbx>
                          <w:txbxContent>
                            <w:p w14:paraId="203C2D0D" w14:textId="77777777" w:rsidR="00512DDF" w:rsidRDefault="001D40D3">
                              <w:pPr>
                                <w:spacing w:after="160" w:line="259" w:lineRule="auto"/>
                                <w:ind w:left="0" w:firstLine="0"/>
                              </w:pPr>
                              <w:r>
                                <w:rPr>
                                  <w:sz w:val="18"/>
                                </w:rPr>
                                <w:t>Demonstrate basic knowledge of evaluation of radiographs for diagnostic quality control</w:t>
                              </w:r>
                            </w:p>
                          </w:txbxContent>
                        </wps:txbx>
                        <wps:bodyPr horzOverflow="overflow" vert="horz" lIns="0" tIns="0" rIns="0" bIns="0" rtlCol="0">
                          <a:noAutofit/>
                        </wps:bodyPr>
                      </wps:wsp>
                      <wps:wsp>
                        <wps:cNvPr id="1147" name="Rectangle 1147"/>
                        <wps:cNvSpPr/>
                        <wps:spPr>
                          <a:xfrm>
                            <a:off x="75184" y="2176584"/>
                            <a:ext cx="5105330" cy="139474"/>
                          </a:xfrm>
                          <a:prstGeom prst="rect">
                            <a:avLst/>
                          </a:prstGeom>
                          <a:ln>
                            <a:noFill/>
                          </a:ln>
                        </wps:spPr>
                        <wps:txbx>
                          <w:txbxContent>
                            <w:p w14:paraId="6DEFFD43" w14:textId="77777777" w:rsidR="00512DDF" w:rsidRDefault="001D40D3">
                              <w:pPr>
                                <w:spacing w:after="160" w:line="259" w:lineRule="auto"/>
                                <w:ind w:left="0" w:firstLine="0"/>
                              </w:pPr>
                              <w:r>
                                <w:rPr>
                                  <w:sz w:val="18"/>
                                </w:rPr>
                                <w:t xml:space="preserve">Demonstrate basic knowledge of reading radiographs and an ability to describe </w:t>
                              </w:r>
                            </w:p>
                          </w:txbxContent>
                        </wps:txbx>
                        <wps:bodyPr horzOverflow="overflow" vert="horz" lIns="0" tIns="0" rIns="0" bIns="0" rtlCol="0">
                          <a:noAutofit/>
                        </wps:bodyPr>
                      </wps:wsp>
                      <wps:wsp>
                        <wps:cNvPr id="1148" name="Rectangle 1148"/>
                        <wps:cNvSpPr/>
                        <wps:spPr>
                          <a:xfrm>
                            <a:off x="75184" y="2328946"/>
                            <a:ext cx="1086328" cy="139474"/>
                          </a:xfrm>
                          <a:prstGeom prst="rect">
                            <a:avLst/>
                          </a:prstGeom>
                          <a:ln>
                            <a:noFill/>
                          </a:ln>
                        </wps:spPr>
                        <wps:txbx>
                          <w:txbxContent>
                            <w:p w14:paraId="1EF6BB79" w14:textId="77777777" w:rsidR="00512DDF" w:rsidRDefault="001D40D3">
                              <w:pPr>
                                <w:spacing w:after="160" w:line="259" w:lineRule="auto"/>
                                <w:ind w:left="0" w:firstLine="0"/>
                              </w:pPr>
                              <w:r>
                                <w:rPr>
                                  <w:sz w:val="18"/>
                                </w:rPr>
                                <w:t xml:space="preserve">common lesions </w:t>
                              </w:r>
                            </w:p>
                          </w:txbxContent>
                        </wps:txbx>
                        <wps:bodyPr horzOverflow="overflow" vert="horz" lIns="0" tIns="0" rIns="0" bIns="0" rtlCol="0">
                          <a:noAutofit/>
                        </wps:bodyPr>
                      </wps:wsp>
                    </wpg:wgp>
                  </a:graphicData>
                </a:graphic>
              </wp:inline>
            </w:drawing>
          </mc:Choice>
          <mc:Fallback>
            <w:pict>
              <v:group w14:anchorId="6FB1EF5D" id="Group 20716" o:spid="_x0000_s1026" style="width:523.3pt;height:195.35pt;mso-position-horizontal-relative:char;mso-position-vertical-relative:line" coordsize="66456,24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">
                <v:shape id="Shape 1066" o:spid="_x0000_s1027" style="position:absolute;left:31;width:66393;height:2880;visibility:visible;mso-wrap-style:square;v-text-anchor:top" coordsize="6639255,287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" path="m,l4381627,r755993,l5137633,r755993,l6639255,r,287998l5893626,287998r-755993,l5137620,287998r-755993,l,287998,,xe" fillcolor="#ac9b69" stroked="f" strokeweight="0">
                  <v:stroke miterlimit="83231f" joinstyle="miter"/>
                  <v:path arrowok="t" textboxrect="0,0,6639255,287998"/>
                </v:shape>
                <v:shape id="Shape 22278" o:spid="_x0000_s1028" style="position:absolute;left:51407;top:21044;width:7561;height:3764;visibility:visible;mso-wrap-style:square;v-text-anchor:top" coordsize="756006,376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" path="m,l756006,r,376428l,376428,,e" fillcolor="#eae5d9" stroked="f" strokeweight="0">
                  <v:stroke miterlimit="83231f" joinstyle="miter"/>
                  <v:path arrowok="t" textboxrect="0,0,756006,376428"/>
                </v:shape>
                <v:shape id="Shape 1068" o:spid="_x0000_s1029" style="position:absolute;left:51407;top:2880;width:15017;height:12404;visibility:visible;mso-wrap-style:square;v-text-anchor:top" coordsize="1501636,1240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" path="m756006,r745630,l1501636,287998r,287998l1501636,952424r-745630,l756006,1240421,,1240421,,952423r756006,l756006,575996r,-287998l756006,xe" fillcolor="#eae5d9" stroked="f" strokeweight="0">
                  <v:stroke miterlimit="83231f" joinstyle="miter"/>
                  <v:path arrowok="t" textboxrect="0,0,1501636,1240421"/>
                </v:shape>
                <v:shape id="Shape 1069" o:spid="_x0000_s1030" style="position:absolute;left:58968;top:15284;width:7456;height:5760;visibility:visible;mso-wrap-style:square;v-text-anchor:top" coordsize="745630,57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" path="m,l745630,r,287998l745630,575996,,575996,,287998,,xe" fillcolor="#eae5d9" stroked="f" strokeweight="0">
                  <v:stroke miterlimit="83231f" joinstyle="miter"/>
                  <v:path arrowok="t" textboxrect="0,0,745630,575996"/>
                </v:shape>
                <v:shape id="Shape 22279" o:spid="_x0000_s1031" style="position:absolute;left:58968;top:21044;width:7456;height:3764;visibility:visible;mso-wrap-style:square;v-text-anchor:top" coordsize="745630,376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" path="m,l745630,r,376428l,376428,,e" stroked="f" strokeweight="0">
                  <v:stroke miterlimit="83231f" joinstyle="miter"/>
                  <v:path arrowok="t" textboxrect="0,0,745630,376428"/>
                </v:shape>
                <v:shape id="Shape 1071" o:spid="_x0000_s1032" style="position:absolute;left:31;top:2880;width:0;height:2848;visibility:visible;mso-wrap-style:square;v-text-anchor:top" coordsize="0,284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" path="m,284823l,e" filled="f" strokecolor="#ac9b69" strokeweight=".5pt">
                  <v:stroke miterlimit="83231f" joinstyle="miter"/>
                  <v:path arrowok="t" textboxrect="0,0,0,284823"/>
                </v:shape>
                <v:shape id="Shape 1072" o:spid="_x0000_s1033" style="position:absolute;left:43848;top:2880;width:0;height:2848;visibility:visible;mso-wrap-style:square;v-text-anchor:top" coordsize="0,284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" path="m,284823l,e" filled="f" strokecolor="#ac9b69" strokeweight=".5pt">
                  <v:stroke miterlimit="83231f" joinstyle="miter"/>
                  <v:path arrowok="t" textboxrect="0,0,0,284823"/>
                </v:shape>
                <v:shape id="Shape 1073" o:spid="_x0000_s1034" style="position:absolute;left:51408;top:2880;width:0;height:2848;visibility:visible;mso-wrap-style:square;v-text-anchor:top" coordsize="0,284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" path="m,284823l,e" filled="f" strokecolor="#ac9b69" strokeweight=".5pt">
                  <v:stroke miterlimit="83231f" joinstyle="miter"/>
                  <v:path arrowok="t" textboxrect="0,0,0,284823"/>
                </v:shape>
                <v:shape id="Shape 1074" o:spid="_x0000_s1035" style="position:absolute;top:5759;width:43848;height:0;visibility:visible;mso-wrap-style:square;v-text-anchor:top" coordsize="4384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" path="m,l4384802,e" filled="f" strokecolor="#ac9b69" strokeweight=".5pt">
                  <v:stroke miterlimit="83231f" joinstyle="miter"/>
                  <v:path arrowok="t" textboxrect="0,0,4384802,0"/>
                </v:shape>
                <v:shape id="Shape 1075" o:spid="_x0000_s1036" style="position:absolute;left:31;top:5791;width:0;height:2817;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" path="m,281648l,e" filled="f" strokecolor="#ac9b69" strokeweight=".5pt">
                  <v:stroke miterlimit="83231f" joinstyle="miter"/>
                  <v:path arrowok="t" textboxrect="0,0,0,281648"/>
                </v:shape>
                <v:shape id="Shape 1076" o:spid="_x0000_s1037" style="position:absolute;left:43848;top:5759;width:7560;height:0;visibility:visible;mso-wrap-style:square;v-text-anchor:top" coordsize="75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" path="m,l756006,e" filled="f" strokecolor="#ac9b69" strokeweight=".5pt">
                  <v:stroke miterlimit="83231f" joinstyle="miter"/>
                  <v:path arrowok="t" textboxrect="0,0,756006,0"/>
                </v:shape>
                <v:shape id="Shape 1077" o:spid="_x0000_s1038" style="position:absolute;left:43848;top:5791;width:0;height:2817;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" path="m,281648l,e" filled="f" strokecolor="#ac9b69" strokeweight=".5pt">
                  <v:stroke miterlimit="83231f" joinstyle="miter"/>
                  <v:path arrowok="t" textboxrect="0,0,0,281648"/>
                </v:shape>
                <v:shape id="Shape 1078" o:spid="_x0000_s1039" style="position:absolute;left:51408;top:5759;width:7560;height:0;visibility:visible;mso-wrap-style:square;v-text-anchor:top" coordsize="75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" path="m,l756006,e" filled="f" strokecolor="#ac9b69" strokeweight=".5pt">
                  <v:stroke miterlimit="83231f" joinstyle="miter"/>
                  <v:path arrowok="t" textboxrect="0,0,756006,0"/>
                </v:shape>
                <v:shape id="Shape 1079" o:spid="_x0000_s1040" style="position:absolute;left:51408;top:5791;width:0;height:2817;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" path="m,281648l,e" filled="f" strokecolor="#ac9b69" strokeweight=".5pt">
                  <v:stroke miterlimit="83231f" joinstyle="miter"/>
                  <v:path arrowok="t" textboxrect="0,0,0,281648"/>
                </v:shape>
                <v:shape id="Shape 1080" o:spid="_x0000_s1041" style="position:absolute;top:8639;width:43848;height:0;visibility:visible;mso-wrap-style:square;v-text-anchor:top" coordsize="4384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" path="m,l4384802,e" filled="f" strokecolor="#ac9b69" strokeweight=".5pt">
                  <v:stroke miterlimit="83231f" joinstyle="miter"/>
                  <v:path arrowok="t" textboxrect="0,0,4384802,0"/>
                </v:shape>
                <v:shape id="Shape 1081" o:spid="_x0000_s1042" style="position:absolute;left:31;top:8671;width:0;height:3701;visibility:visible;mso-wrap-style:square;v-text-anchor:top" coordsize="0,37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" path="m,370078l,e" filled="f" strokecolor="#ac9b69" strokeweight=".5pt">
                  <v:stroke miterlimit="83231f" joinstyle="miter"/>
                  <v:path arrowok="t" textboxrect="0,0,0,370078"/>
                </v:shape>
                <v:shape id="Shape 1082" o:spid="_x0000_s1043" style="position:absolute;left:43848;top:8639;width:7560;height:0;visibility:visible;mso-wrap-style:square;v-text-anchor:top" coordsize="75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" path="m,l756006,e" filled="f" strokecolor="#ac9b69" strokeweight=".5pt">
                  <v:stroke miterlimit="83231f" joinstyle="miter"/>
                  <v:path arrowok="t" textboxrect="0,0,756006,0"/>
                </v:shape>
                <v:shape id="Shape 1083" o:spid="_x0000_s1044" style="position:absolute;left:43848;top:8671;width:0;height:3701;visibility:visible;mso-wrap-style:square;v-text-anchor:top" coordsize="0,37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" path="m,370078l,e" filled="f" strokecolor="#ac9b69" strokeweight=".5pt">
                  <v:stroke miterlimit="83231f" joinstyle="miter"/>
                  <v:path arrowok="t" textboxrect="0,0,0,370078"/>
                </v:shape>
                <v:shape id="Shape 1084" o:spid="_x0000_s1045" style="position:absolute;left:51408;top:8639;width:7560;height:0;visibility:visible;mso-wrap-style:square;v-text-anchor:top" coordsize="75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" path="m,l756006,e" filled="f" strokecolor="#ac9b69" strokeweight=".5pt">
                  <v:stroke miterlimit="83231f" joinstyle="miter"/>
                  <v:path arrowok="t" textboxrect="0,0,756006,0"/>
                </v:shape>
                <v:shape id="Shape 1085" o:spid="_x0000_s1046" style="position:absolute;left:51408;top:8671;width:0;height:3701;visibility:visible;mso-wrap-style:square;v-text-anchor:top" coordsize="0,37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" path="m,370078l,e" filled="f" strokecolor="#ac9b69" strokeweight=".5pt">
                  <v:stroke miterlimit="83231f" joinstyle="miter"/>
                  <v:path arrowok="t" textboxrect="0,0,0,370078"/>
                </v:shape>
                <v:shape id="Shape 1086" o:spid="_x0000_s1047" style="position:absolute;top:12404;width:43848;height:0;visibility:visible;mso-wrap-style:square;v-text-anchor:top" coordsize="4384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" path="m,l4384802,e" filled="f" strokecolor="#ac9b69" strokeweight=".5pt">
                  <v:stroke miterlimit="83231f" joinstyle="miter"/>
                  <v:path arrowok="t" textboxrect="0,0,4384802,0"/>
                </v:shape>
                <v:shape id="Shape 1087" o:spid="_x0000_s1048" style="position:absolute;left:31;top:1243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" path="m,281648l,e" filled="f" strokecolor="#ac9b69" strokeweight=".5pt">
                  <v:stroke miterlimit="83231f" joinstyle="miter"/>
                  <v:path arrowok="t" textboxrect="0,0,0,281648"/>
                </v:shape>
                <v:shape id="Shape 1088" o:spid="_x0000_s1049" style="position:absolute;left:43848;top:12404;width:7560;height:0;visibility:visible;mso-wrap-style:square;v-text-anchor:top" coordsize="75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" path="m,l756006,e" filled="f" strokecolor="#ac9b69" strokeweight=".5pt">
                  <v:stroke miterlimit="83231f" joinstyle="miter"/>
                  <v:path arrowok="t" textboxrect="0,0,756006,0"/>
                </v:shape>
                <v:shape id="Shape 1089" o:spid="_x0000_s1050" style="position:absolute;left:43848;top:1243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" path="m,281648l,e" filled="f" strokecolor="#ac9b69" strokeweight=".5pt">
                  <v:stroke miterlimit="83231f" joinstyle="miter"/>
                  <v:path arrowok="t" textboxrect="0,0,0,281648"/>
                </v:shape>
                <v:shape id="Shape 1090" o:spid="_x0000_s1051" style="position:absolute;left:66424;top:1243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" path="m,281648l,e" filled="f" strokecolor="#ac9b69" strokeweight=".5pt">
                  <v:stroke miterlimit="83231f" joinstyle="miter"/>
                  <v:path arrowok="t" textboxrect="0,0,0,281648"/>
                </v:shape>
                <v:shape id="Shape 1091" o:spid="_x0000_s1052" style="position:absolute;top:15284;width:43848;height:0;visibility:visible;mso-wrap-style:square;v-text-anchor:top" coordsize="4384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" path="m,l4384802,e" filled="f" strokecolor="#ac9b69" strokeweight=".5pt">
                  <v:stroke miterlimit="83231f" joinstyle="miter"/>
                  <v:path arrowok="t" textboxrect="0,0,4384802,0"/>
                </v:shape>
                <v:shape id="Shape 1092" o:spid="_x0000_s1053" style="position:absolute;left:31;top:1531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" path="m,281648l,e" filled="f" strokecolor="#ac9b69" strokeweight=".5pt">
                  <v:stroke miterlimit="83231f" joinstyle="miter"/>
                  <v:path arrowok="t" textboxrect="0,0,0,281648"/>
                </v:shape>
                <v:shape id="Shape 1093" o:spid="_x0000_s1054" style="position:absolute;left:43848;top:15284;width:7560;height:0;visibility:visible;mso-wrap-style:square;v-text-anchor:top" coordsize="75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" path="m,l756006,e" filled="f" strokecolor="#ac9b69" strokeweight=".5pt">
                  <v:stroke miterlimit="83231f" joinstyle="miter"/>
                  <v:path arrowok="t" textboxrect="0,0,756006,0"/>
                </v:shape>
                <v:shape id="Shape 1094" o:spid="_x0000_s1055" style="position:absolute;left:43848;top:1531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" path="m,281648l,e" filled="f" strokecolor="#ac9b69" strokeweight=".5pt">
                  <v:stroke miterlimit="83231f" joinstyle="miter"/>
                  <v:path arrowok="t" textboxrect="0,0,0,281648"/>
                </v:shape>
                <v:shape id="Shape 1095" o:spid="_x0000_s1056" style="position:absolute;left:51408;top:1531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" path="m,281648l,e" filled="f" strokecolor="#ac9b69" strokeweight=".5pt">
                  <v:stroke miterlimit="83231f" joinstyle="miter"/>
                  <v:path arrowok="t" textboxrect="0,0,0,281648"/>
                </v:shape>
                <v:shape id="Shape 1096" o:spid="_x0000_s1057" style="position:absolute;top:18164;width:43848;height:0;visibility:visible;mso-wrap-style:square;v-text-anchor:top" coordsize="4384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" path="m,l4384802,e" filled="f" strokecolor="#ac9b69" strokeweight=".5pt">
                  <v:stroke miterlimit="83231f" joinstyle="miter"/>
                  <v:path arrowok="t" textboxrect="0,0,4384802,0"/>
                </v:shape>
                <v:shape id="Shape 1097" o:spid="_x0000_s1058" style="position:absolute;left:31;top:1819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" path="m,281648l,e" filled="f" strokecolor="#ac9b69" strokeweight=".5pt">
                  <v:stroke miterlimit="83231f" joinstyle="miter"/>
                  <v:path arrowok="t" textboxrect="0,0,0,281648"/>
                </v:shape>
                <v:shape id="Shape 1098" o:spid="_x0000_s1059" style="position:absolute;left:43848;top:18164;width:7560;height:0;visibility:visible;mso-wrap-style:square;v-text-anchor:top" coordsize="75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" path="m,l756006,e" filled="f" strokecolor="#ac9b69" strokeweight=".5pt">
                  <v:stroke miterlimit="83231f" joinstyle="miter"/>
                  <v:path arrowok="t" textboxrect="0,0,756006,0"/>
                </v:shape>
                <v:shape id="Shape 1099" o:spid="_x0000_s1060" style="position:absolute;left:43848;top:1819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" path="m,281648l,e" filled="f" strokecolor="#ac9b69" strokeweight=".5pt">
                  <v:stroke miterlimit="83231f" joinstyle="miter"/>
                  <v:path arrowok="t" textboxrect="0,0,0,281648"/>
                </v:shape>
                <v:shape id="Shape 1100" o:spid="_x0000_s1061" style="position:absolute;left:51408;top:18164;width:7560;height:0;visibility:visible;mso-wrap-style:square;v-text-anchor:top" coordsize="75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" path="m,l756006,e" filled="f" strokecolor="#ac9b69" strokeweight=".5pt">
                  <v:stroke miterlimit="83231f" joinstyle="miter"/>
                  <v:path arrowok="t" textboxrect="0,0,756006,0"/>
                </v:shape>
                <v:shape id="Shape 1101" o:spid="_x0000_s1062" style="position:absolute;left:51408;top:1819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" path="m,281648l,e" filled="f" strokecolor="#ac9b69" strokeweight=".5pt">
                  <v:stroke miterlimit="83231f" joinstyle="miter"/>
                  <v:path arrowok="t" textboxrect="0,0,0,281648"/>
                </v:shape>
                <v:shape id="Shape 1102" o:spid="_x0000_s1063" style="position:absolute;left:58968;top:18164;width:7488;height:0;visibility:visible;mso-wrap-style:square;v-text-anchor:top" coordsize="748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" path="m,l748805,e" filled="f" strokecolor="#ac9b69" strokeweight=".5pt">
                  <v:stroke miterlimit="83231f" joinstyle="miter"/>
                  <v:path arrowok="t" textboxrect="0,0,748805,0"/>
                </v:shape>
                <v:shape id="Shape 1103" o:spid="_x0000_s1064" style="position:absolute;top:21044;width:43848;height:0;visibility:visible;mso-wrap-style:square;v-text-anchor:top" coordsize="4384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" path="m,l4384802,e" filled="f" strokecolor="#ac9b69" strokeweight=".5pt">
                  <v:stroke miterlimit="83231f" joinstyle="miter"/>
                  <v:path arrowok="t" textboxrect="0,0,4384802,0"/>
                </v:shape>
                <v:shape id="Shape 1104" o:spid="_x0000_s1065" style="position:absolute;left:31;top:21076;width:0;height:3700;visibility:visible;mso-wrap-style:square;v-text-anchor:top" coordsize="0,37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" path="m,370078l,e" filled="f" strokecolor="#ac9b69" strokeweight=".5pt">
                  <v:stroke miterlimit="83231f" joinstyle="miter"/>
                  <v:path arrowok="t" textboxrect="0,0,0,370078"/>
                </v:shape>
                <v:shape id="Shape 1105" o:spid="_x0000_s1066" style="position:absolute;left:43848;top:21044;width:7560;height:0;visibility:visible;mso-wrap-style:square;v-text-anchor:top" coordsize="75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" path="m,l756006,e" filled="f" strokecolor="#ac9b69" strokeweight=".5pt">
                  <v:stroke miterlimit="83231f" joinstyle="miter"/>
                  <v:path arrowok="t" textboxrect="0,0,756006,0"/>
                </v:shape>
                <v:shape id="Shape 1106" o:spid="_x0000_s1067" style="position:absolute;left:43848;top:21076;width:0;height:3700;visibility:visible;mso-wrap-style:square;v-text-anchor:top" coordsize="0,37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" path="m,370078l,e" filled="f" strokecolor="#ac9b69" strokeweight=".5pt">
                  <v:stroke miterlimit="83231f" joinstyle="miter"/>
                  <v:path arrowok="t" textboxrect="0,0,0,370078"/>
                </v:shape>
                <v:shape id="Shape 1107" o:spid="_x0000_s1068" style="position:absolute;left:66424;top:21076;width:0;height:3700;visibility:visible;mso-wrap-style:square;v-text-anchor:top" coordsize="0,37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" path="m,370078l,e" filled="f" strokecolor="#ac9b69" strokeweight=".5pt">
                  <v:stroke miterlimit="83231f" joinstyle="miter"/>
                  <v:path arrowok="t" textboxrect="0,0,0,370078"/>
                </v:shape>
                <v:shape id="Shape 1108" o:spid="_x0000_s1069" style="position:absolute;top:24808;width:43848;height:0;visibility:visible;mso-wrap-style:square;v-text-anchor:top" coordsize="4384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" path="m,l4384802,e" filled="f" strokecolor="#ac9b69" strokeweight=".5pt">
                  <v:stroke miterlimit="83231f" joinstyle="miter"/>
                  <v:path arrowok="t" textboxrect="0,0,4384802,0"/>
                </v:shape>
                <v:shape id="Shape 1109" o:spid="_x0000_s1070" style="position:absolute;left:43848;top:24808;width:7560;height:0;visibility:visible;mso-wrap-style:square;v-text-anchor:top" coordsize="75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" path="m,l756006,e" filled="f" strokecolor="#ac9b69" strokeweight=".5pt">
                  <v:stroke miterlimit="83231f" joinstyle="miter"/>
                  <v:path arrowok="t" textboxrect="0,0,756006,0"/>
                </v:shape>
                <v:shape id="Shape 1110" o:spid="_x0000_s1071" style="position:absolute;left:58968;top:24808;width:7488;height:0;visibility:visible;mso-wrap-style:square;v-text-anchor:top" coordsize="748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" path="m,l748805,e" filled="f" strokecolor="#ac9b69" strokeweight=".5pt">
                  <v:stroke miterlimit="83231f" joinstyle="miter"/>
                  <v:path arrowok="t" textboxrect="0,0,748805,0"/>
                </v:shape>
                <v:shape id="Shape 1111" o:spid="_x0000_s1072" style="position:absolute;left:58968;top:2880;width:0;height:2848;visibility:visible;mso-wrap-style:square;v-text-anchor:top" coordsize="0,284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" path="m,284823l,e" filled="f" strokecolor="#ac9b69" strokeweight=".5pt">
                  <v:stroke miterlimit="83231f" joinstyle="miter"/>
                  <v:path arrowok="t" textboxrect="0,0,0,284823"/>
                </v:shape>
                <v:shape id="Shape 1112" o:spid="_x0000_s1073" style="position:absolute;left:66424;top:2880;width:0;height:2848;visibility:visible;mso-wrap-style:square;v-text-anchor:top" coordsize="0,284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" path="m,284823l,e" filled="f" strokecolor="#ac9b69" strokeweight=".5pt">
                  <v:stroke miterlimit="83231f" joinstyle="miter"/>
                  <v:path arrowok="t" textboxrect="0,0,0,284823"/>
                </v:shape>
                <v:shape id="Shape 1113" o:spid="_x0000_s1074" style="position:absolute;left:58968;top:5759;width:7488;height:0;visibility:visible;mso-wrap-style:square;v-text-anchor:top" coordsize="748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" path="m,l748805,e" filled="f" strokecolor="#ac9b69" strokeweight=".5pt">
                  <v:stroke miterlimit="83231f" joinstyle="miter"/>
                  <v:path arrowok="t" textboxrect="0,0,748805,0"/>
                </v:shape>
                <v:shape id="Shape 1114" o:spid="_x0000_s1075" style="position:absolute;left:58968;top:5791;width:0;height:2817;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" path="m,281648l,e" filled="f" strokecolor="#ac9b69" strokeweight=".5pt">
                  <v:stroke miterlimit="83231f" joinstyle="miter"/>
                  <v:path arrowok="t" textboxrect="0,0,0,281648"/>
                </v:shape>
                <v:shape id="Shape 1115" o:spid="_x0000_s1076" style="position:absolute;left:66424;top:5791;width:0;height:2817;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" path="m,281648l,e" filled="f" strokecolor="#ac9b69" strokeweight=".5pt">
                  <v:stroke miterlimit="83231f" joinstyle="miter"/>
                  <v:path arrowok="t" textboxrect="0,0,0,281648"/>
                </v:shape>
                <v:shape id="Shape 1116" o:spid="_x0000_s1077" style="position:absolute;left:58968;top:8639;width:7488;height:0;visibility:visible;mso-wrap-style:square;v-text-anchor:top" coordsize="748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" path="m,l748805,e" filled="f" strokecolor="#ac9b69" strokeweight=".5pt">
                  <v:stroke miterlimit="83231f" joinstyle="miter"/>
                  <v:path arrowok="t" textboxrect="0,0,748805,0"/>
                </v:shape>
                <v:shape id="Shape 1117" o:spid="_x0000_s1078" style="position:absolute;left:58968;top:8671;width:0;height:3701;visibility:visible;mso-wrap-style:square;v-text-anchor:top" coordsize="0,37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" path="m,370078l,e" filled="f" strokecolor="#ac9b69" strokeweight=".5pt">
                  <v:stroke miterlimit="83231f" joinstyle="miter"/>
                  <v:path arrowok="t" textboxrect="0,0,0,370078"/>
                </v:shape>
                <v:shape id="Shape 1118" o:spid="_x0000_s1079" style="position:absolute;left:66424;top:8671;width:0;height:3701;visibility:visible;mso-wrap-style:square;v-text-anchor:top" coordsize="0,37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" path="m,370078l,e" filled="f" strokecolor="#ac9b69" strokeweight=".5pt">
                  <v:stroke miterlimit="83231f" joinstyle="miter"/>
                  <v:path arrowok="t" textboxrect="0,0,0,370078"/>
                </v:shape>
                <v:shape id="Shape 1119" o:spid="_x0000_s1080" style="position:absolute;left:58968;top:12404;width:7488;height:0;visibility:visible;mso-wrap-style:square;v-text-anchor:top" coordsize="748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" path="m,l748805,e" filled="f" strokecolor="#ac9b69" strokeweight=".5pt">
                  <v:stroke miterlimit="83231f" joinstyle="miter"/>
                  <v:path arrowok="t" textboxrect="0,0,748805,0"/>
                </v:shape>
                <v:shape id="Shape 1120" o:spid="_x0000_s1081" style="position:absolute;left:43848;width:0;height:2879;visibility:visible;mso-wrap-style:square;v-text-anchor:top" coordsize="0,287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" path="m,287998l,e" filled="f" strokecolor="white" strokeweight=".5pt">
                  <v:stroke miterlimit="83231f" joinstyle="miter"/>
                  <v:path arrowok="t" textboxrect="0,0,0,287998"/>
                </v:shape>
                <v:shape id="Shape 1121" o:spid="_x0000_s1082" style="position:absolute;left:51408;width:0;height:2879;visibility:visible;mso-wrap-style:square;v-text-anchor:top" coordsize="0,287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" path="m,287998l,e" filled="f" strokecolor="white" strokeweight=".5pt">
                  <v:stroke miterlimit="83231f" joinstyle="miter"/>
                  <v:path arrowok="t" textboxrect="0,0,0,287998"/>
                </v:shape>
                <v:shape id="Shape 1122" o:spid="_x0000_s1083" style="position:absolute;left:58968;width:0;height:2879;visibility:visible;mso-wrap-style:square;v-text-anchor:top" coordsize="0,287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" path="m,287998l,e" filled="f" strokecolor="white" strokeweight=".5pt">
                  <v:stroke miterlimit="83231f" joinstyle="miter"/>
                  <v:path arrowok="t" textboxrect="0,0,0,287998"/>
                </v:shape>
                <v:shape id="Shape 1123" o:spid="_x0000_s1084" style="position:absolute;left:51408;top:12404;width:7560;height:0;visibility:visible;mso-wrap-style:square;v-text-anchor:top" coordsize="75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" path="m,l756006,e" filled="f" strokecolor="#ac9b69" strokeweight=".5pt">
                  <v:stroke miterlimit="83231f" joinstyle="miter"/>
                  <v:path arrowok="t" textboxrect="0,0,756006,0"/>
                </v:shape>
                <v:shape id="Shape 1124" o:spid="_x0000_s1085" style="position:absolute;left:51408;top:1243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" path="m,281648l,e" filled="f" strokecolor="#ac9b69" strokeweight=".5pt">
                  <v:stroke miterlimit="83231f" joinstyle="miter"/>
                  <v:path arrowok="t" textboxrect="0,0,0,281648"/>
                </v:shape>
                <v:shape id="Shape 1125" o:spid="_x0000_s1086" style="position:absolute;left:58968;top:1243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" path="m,281648l,e" filled="f" strokecolor="#ac9b69" strokeweight=".5pt">
                  <v:stroke miterlimit="83231f" joinstyle="miter"/>
                  <v:path arrowok="t" textboxrect="0,0,0,281648"/>
                </v:shape>
                <v:shape id="Shape 1126" o:spid="_x0000_s1087" style="position:absolute;left:51408;top:15284;width:7560;height:0;visibility:visible;mso-wrap-style:square;v-text-anchor:top" coordsize="75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" path="m,l756006,e" filled="f" strokecolor="#ac9b69" strokeweight=".5pt">
                  <v:stroke miterlimit="83231f" joinstyle="miter"/>
                  <v:path arrowok="t" textboxrect="0,0,756006,0"/>
                </v:shape>
                <v:shape id="Shape 1127" o:spid="_x0000_s1088" style="position:absolute;left:58968;top:15284;width:7488;height:0;visibility:visible;mso-wrap-style:square;v-text-anchor:top" coordsize="748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" path="m,l748805,e" filled="f" strokecolor="#ac9b69" strokeweight=".5pt">
                  <v:stroke miterlimit="83231f" joinstyle="miter"/>
                  <v:path arrowok="t" textboxrect="0,0,748805,0"/>
                </v:shape>
                <v:shape id="Shape 1128" o:spid="_x0000_s1089" style="position:absolute;left:58968;top:1531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" path="m,281648l,e" filled="f" strokecolor="#ac9b69" strokeweight=".5pt">
                  <v:stroke miterlimit="83231f" joinstyle="miter"/>
                  <v:path arrowok="t" textboxrect="0,0,0,281648"/>
                </v:shape>
                <v:shape id="Shape 1129" o:spid="_x0000_s1090" style="position:absolute;left:66424;top:1531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" path="m,281648l,e" filled="f" strokecolor="#ac9b69" strokeweight=".5pt">
                  <v:stroke miterlimit="83231f" joinstyle="miter"/>
                  <v:path arrowok="t" textboxrect="0,0,0,281648"/>
                </v:shape>
                <v:shape id="Shape 1130" o:spid="_x0000_s1091" style="position:absolute;left:58968;top:1819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" path="m,281648l,e" filled="f" strokecolor="#ac9b69" strokeweight=".5pt">
                  <v:stroke miterlimit="83231f" joinstyle="miter"/>
                  <v:path arrowok="t" textboxrect="0,0,0,281648"/>
                </v:shape>
                <v:shape id="Shape 1131" o:spid="_x0000_s1092" style="position:absolute;left:66424;top:18196;width:0;height:2816;visibility:visible;mso-wrap-style:square;v-text-anchor:top" coordsize="0,28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" path="m,281648l,e" filled="f" strokecolor="#ac9b69" strokeweight=".5pt">
                  <v:stroke miterlimit="83231f" joinstyle="miter"/>
                  <v:path arrowok="t" textboxrect="0,0,0,281648"/>
                </v:shape>
                <v:shape id="Shape 1132" o:spid="_x0000_s1093" style="position:absolute;left:58968;top:21044;width:7488;height:0;visibility:visible;mso-wrap-style:square;v-text-anchor:top" coordsize="748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" path="m,l748805,e" filled="f" strokecolor="#ac9b69" strokeweight=".5pt">
                  <v:stroke miterlimit="83231f" joinstyle="miter"/>
                  <v:path arrowok="t" textboxrect="0,0,748805,0"/>
                </v:shape>
                <v:shape id="Shape 1133" o:spid="_x0000_s1094" style="position:absolute;left:51408;top:21044;width:7560;height:0;visibility:visible;mso-wrap-style:square;v-text-anchor:top" coordsize="75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" path="m,l756006,e" filled="f" strokecolor="#ac9b69" strokeweight=".5pt">
                  <v:stroke miterlimit="83231f" joinstyle="miter"/>
                  <v:path arrowok="t" textboxrect="0,0,756006,0"/>
                </v:shape>
                <v:shape id="Shape 1134" o:spid="_x0000_s1095" style="position:absolute;left:51408;top:21076;width:0;height:3700;visibility:visible;mso-wrap-style:square;v-text-anchor:top" coordsize="0,37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" path="m,370078l,e" filled="f" strokecolor="#ac9b69" strokeweight=".5pt">
                  <v:stroke miterlimit="83231f" joinstyle="miter"/>
                  <v:path arrowok="t" textboxrect="0,0,0,370078"/>
                </v:shape>
                <v:shape id="Shape 1135" o:spid="_x0000_s1096" style="position:absolute;left:58968;top:21076;width:0;height:3700;visibility:visible;mso-wrap-style:square;v-text-anchor:top" coordsize="0,370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" path="m,370078l,e" filled="f" strokecolor="#ac9b69" strokeweight=".5pt">
                  <v:stroke miterlimit="83231f" joinstyle="miter"/>
                  <v:path arrowok="t" textboxrect="0,0,0,370078"/>
                </v:shape>
                <v:shape id="Shape 1136" o:spid="_x0000_s1097" style="position:absolute;left:51408;top:24808;width:7560;height:0;visibility:visible;mso-wrap-style:square;v-text-anchor:top" coordsize="756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" path="m,l756006,e" filled="f" strokecolor="#ac9b69" strokeweight=".5pt">
                  <v:stroke miterlimit="83231f" joinstyle="miter"/>
                  <v:path arrowok="t" textboxrect="0,0,756006,0"/>
                </v:shape>
                <v:rect id="Rectangle 1137" o:spid="_x0000_s1098" style="position:absolute;left:717;top:1039;width:2794;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" filled="f" stroked="f">
                  <v:textbox inset="0,0,0,0">
                    <w:txbxContent>
                      <w:p w14:paraId="67362082" w14:textId="77777777" w:rsidR="00512DDF" w:rsidRDefault="001D40D3">
                        <w:pPr>
                          <w:spacing w:after="160" w:line="259" w:lineRule="auto"/>
                          <w:ind w:left="0" w:firstLine="0"/>
                        </w:pPr>
                        <w:r>
                          <w:rPr>
                            <w:rFonts w:ascii="Franklin Gothic" w:eastAsia="Franklin Gothic" w:hAnsi="Franklin Gothic" w:cs="Franklin Gothic"/>
                            <w:b/>
                            <w:color w:val="FFFFFF"/>
                            <w:sz w:val="18"/>
                          </w:rPr>
                          <w:t>Skill</w:t>
                        </w:r>
                      </w:p>
                    </w:txbxContent>
                  </v:textbox>
                </v:rect>
                <v:rect id="Rectangle 2465" o:spid="_x0000_s1099" style="position:absolute;left:45333;top:1039;width:610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" filled="f" stroked="f">
                  <v:textbox inset="0,0,0,0">
                    <w:txbxContent>
                      <w:p w14:paraId="2399672F" w14:textId="77777777" w:rsidR="00512DDF" w:rsidRDefault="001D40D3">
                        <w:pPr>
                          <w:spacing w:after="160" w:line="259" w:lineRule="auto"/>
                          <w:ind w:left="0" w:firstLine="0"/>
                        </w:pPr>
                        <w:r>
                          <w:rPr>
                            <w:rFonts w:ascii="Franklin Gothic" w:eastAsia="Franklin Gothic" w:hAnsi="Franklin Gothic" w:cs="Franklin Gothic"/>
                            <w:b/>
                            <w:color w:val="FFFFFF"/>
                            <w:sz w:val="18"/>
                          </w:rPr>
                          <w:t>Observed</w:t>
                        </w:r>
                      </w:p>
                    </w:txbxContent>
                  </v:textbox>
                </v:rect>
                <v:rect id="Rectangle 2466" o:spid="_x0000_s1100" style="position:absolute;left:52580;top:1039;width:6938;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" filled="f" stroked="f">
                  <v:textbox inset="0,0,0,0">
                    <w:txbxContent>
                      <w:p w14:paraId="6EE4A209" w14:textId="77777777" w:rsidR="00512DDF" w:rsidRDefault="001D40D3">
                        <w:pPr>
                          <w:spacing w:after="160" w:line="259" w:lineRule="auto"/>
                          <w:ind w:left="0" w:firstLine="0"/>
                        </w:pPr>
                        <w:r>
                          <w:rPr>
                            <w:rFonts w:ascii="Franklin Gothic" w:eastAsia="Franklin Gothic" w:hAnsi="Franklin Gothic" w:cs="Franklin Gothic"/>
                            <w:b/>
                            <w:color w:val="FFFFFF"/>
                            <w:sz w:val="18"/>
                          </w:rPr>
                          <w:t>Performed</w:t>
                        </w:r>
                      </w:p>
                    </w:txbxContent>
                  </v:textbox>
                </v:rect>
                <v:rect id="Rectangle 1139" o:spid="_x0000_s1101" style="position:absolute;left:60358;top:1039;width:6221;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" filled="f" stroked="f">
                  <v:textbox inset="0,0,0,0">
                    <w:txbxContent>
                      <w:p w14:paraId="4AB425C5" w14:textId="77777777" w:rsidR="00512DDF" w:rsidRDefault="001D40D3">
                        <w:pPr>
                          <w:spacing w:after="160" w:line="259" w:lineRule="auto"/>
                          <w:ind w:left="0" w:firstLine="0"/>
                        </w:pPr>
                        <w:r>
                          <w:rPr>
                            <w:rFonts w:ascii="Franklin Gothic" w:eastAsia="Franklin Gothic" w:hAnsi="Franklin Gothic" w:cs="Franklin Gothic"/>
                            <w:color w:val="FFFFFF"/>
                            <w:sz w:val="18"/>
                          </w:rPr>
                          <w:t>Proficient</w:t>
                        </w:r>
                      </w:p>
                    </w:txbxContent>
                  </v:textbox>
                </v:rect>
                <v:rect id="Rectangle 1140" o:spid="_x0000_s1102" style="position:absolute;left:751;top:3600;width:44395;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" filled="f" stroked="f">
                  <v:textbox inset="0,0,0,0">
                    <w:txbxContent>
                      <w:p w14:paraId="0822F783" w14:textId="77777777" w:rsidR="00512DDF" w:rsidRDefault="001D40D3">
                        <w:pPr>
                          <w:spacing w:after="160" w:line="259" w:lineRule="auto"/>
                          <w:ind w:left="0" w:firstLine="0"/>
                        </w:pPr>
                        <w:r>
                          <w:rPr>
                            <w:sz w:val="18"/>
                          </w:rPr>
                          <w:t>Demonstrate sound knowledge and application of radiographic safety</w:t>
                        </w:r>
                      </w:p>
                    </w:txbxContent>
                  </v:textbox>
                </v:rect>
                <v:rect id="Rectangle 1141" o:spid="_x0000_s1103" style="position:absolute;left:751;top:6480;width:3142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" filled="f" stroked="f">
                  <v:textbox inset="0,0,0,0">
                    <w:txbxContent>
                      <w:p w14:paraId="41DBCF96" w14:textId="77777777" w:rsidR="00512DDF" w:rsidRDefault="001D40D3">
                        <w:pPr>
                          <w:spacing w:after="160" w:line="259" w:lineRule="auto"/>
                          <w:ind w:left="0" w:firstLine="0"/>
                        </w:pPr>
                        <w:r>
                          <w:rPr>
                            <w:sz w:val="18"/>
                          </w:rPr>
                          <w:t xml:space="preserve">Competently set up and use digital x-ray systems </w:t>
                        </w:r>
                      </w:p>
                    </w:txbxContent>
                  </v:textbox>
                </v:rect>
                <v:rect id="Rectangle 1142" o:spid="_x0000_s1104" style="position:absolute;left:751;top:9360;width:55511;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" filled="f" stroked="f">
                  <v:textbox inset="0,0,0,0">
                    <w:txbxContent>
                      <w:p w14:paraId="22F52362" w14:textId="77777777" w:rsidR="00512DDF" w:rsidRDefault="001D40D3">
                        <w:pPr>
                          <w:spacing w:after="160" w:line="259" w:lineRule="auto"/>
                          <w:ind w:left="0" w:firstLine="0"/>
                        </w:pPr>
                        <w:r>
                          <w:rPr>
                            <w:sz w:val="18"/>
                          </w:rPr>
                          <w:t xml:space="preserve">Demonstrate sound knowledge of appropriate x-ray factors for specific body conditions </w:t>
                        </w:r>
                      </w:p>
                    </w:txbxContent>
                  </v:textbox>
                </v:rect>
                <v:rect id="Rectangle 1143" o:spid="_x0000_s1105" style="position:absolute;left:751;top:10884;width:7631;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" filled="f" stroked="f">
                  <v:textbox inset="0,0,0,0">
                    <w:txbxContent>
                      <w:p w14:paraId="0FE478DA" w14:textId="77777777" w:rsidR="00512DDF" w:rsidRDefault="001D40D3">
                        <w:pPr>
                          <w:spacing w:after="160" w:line="259" w:lineRule="auto"/>
                          <w:ind w:left="0" w:firstLine="0"/>
                        </w:pPr>
                        <w:r>
                          <w:rPr>
                            <w:sz w:val="18"/>
                          </w:rPr>
                          <w:t>in the horse</w:t>
                        </w:r>
                      </w:p>
                    </w:txbxContent>
                  </v:textbox>
                </v:rect>
                <v:rect id="Rectangle 1144" o:spid="_x0000_s1106" style="position:absolute;left:751;top:13124;width:50761;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" filled="f" stroked="f">
                  <v:textbox inset="0,0,0,0">
                    <w:txbxContent>
                      <w:p w14:paraId="6910CDCE" w14:textId="77777777" w:rsidR="00512DDF" w:rsidRDefault="001D40D3">
                        <w:pPr>
                          <w:spacing w:after="160" w:line="259" w:lineRule="auto"/>
                          <w:ind w:left="0" w:firstLine="0"/>
                        </w:pPr>
                        <w:r>
                          <w:rPr>
                            <w:sz w:val="18"/>
                          </w:rPr>
                          <w:t>Obtain a full radiographic yearling/sales survey series using standardised views</w:t>
                        </w:r>
                      </w:p>
                    </w:txbxContent>
                  </v:textbox>
                </v:rect>
                <v:rect id="Rectangle 1145" o:spid="_x0000_s1107" style="position:absolute;left:751;top:16005;width:51277;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" filled="f" stroked="f">
                  <v:textbox inset="0,0,0,0">
                    <w:txbxContent>
                      <w:p w14:paraId="529A2C39" w14:textId="77777777" w:rsidR="00512DDF" w:rsidRDefault="001D40D3">
                        <w:pPr>
                          <w:spacing w:after="160" w:line="259" w:lineRule="auto"/>
                          <w:ind w:left="0" w:firstLine="0"/>
                        </w:pPr>
                        <w:r>
                          <w:rPr>
                            <w:sz w:val="18"/>
                          </w:rPr>
                          <w:t>Obtain common radiographic views of the feet, fetlocks, knees, hocks and stifles</w:t>
                        </w:r>
                      </w:p>
                    </w:txbxContent>
                  </v:textbox>
                </v:rect>
                <v:rect id="Rectangle 1146" o:spid="_x0000_s1108" style="position:absolute;left:751;top:18885;width:56070;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" filled="f" stroked="f">
                  <v:textbox inset="0,0,0,0">
                    <w:txbxContent>
                      <w:p w14:paraId="203C2D0D" w14:textId="77777777" w:rsidR="00512DDF" w:rsidRDefault="001D40D3">
                        <w:pPr>
                          <w:spacing w:after="160" w:line="259" w:lineRule="auto"/>
                          <w:ind w:left="0" w:firstLine="0"/>
                        </w:pPr>
                        <w:r>
                          <w:rPr>
                            <w:sz w:val="18"/>
                          </w:rPr>
                          <w:t>Demonstrate basic knowledge of evaluation of radiographs for diagnostic quality control</w:t>
                        </w:r>
                      </w:p>
                    </w:txbxContent>
                  </v:textbox>
                </v:rect>
                <v:rect id="Rectangle 1147" o:spid="_x0000_s1109" style="position:absolute;left:751;top:21765;width:51054;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" filled="f" stroked="f">
                  <v:textbox inset="0,0,0,0">
                    <w:txbxContent>
                      <w:p w14:paraId="6DEFFD43" w14:textId="77777777" w:rsidR="00512DDF" w:rsidRDefault="001D40D3">
                        <w:pPr>
                          <w:spacing w:after="160" w:line="259" w:lineRule="auto"/>
                          <w:ind w:left="0" w:firstLine="0"/>
                        </w:pPr>
                        <w:r>
                          <w:rPr>
                            <w:sz w:val="18"/>
                          </w:rPr>
                          <w:t xml:space="preserve">Demonstrate basic knowledge of reading radiographs and an ability to describe </w:t>
                        </w:r>
                      </w:p>
                    </w:txbxContent>
                  </v:textbox>
                </v:rect>
                <v:rect id="Rectangle 1148" o:spid="_x0000_s1110" style="position:absolute;left:751;top:23289;width:10864;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" filled="f" stroked="f">
                  <v:textbox inset="0,0,0,0">
                    <w:txbxContent>
                      <w:p w14:paraId="1EF6BB79" w14:textId="77777777" w:rsidR="00512DDF" w:rsidRDefault="001D40D3">
                        <w:pPr>
                          <w:spacing w:after="160" w:line="259" w:lineRule="auto"/>
                          <w:ind w:left="0" w:firstLine="0"/>
                        </w:pPr>
                        <w:r>
                          <w:rPr>
                            <w:sz w:val="18"/>
                          </w:rPr>
                          <w:t xml:space="preserve">common lesions </w:t>
                        </w:r>
                      </w:p>
                    </w:txbxContent>
                  </v:textbox>
                </v:rect>
                <w10:anchorlock/>
              </v:group>
            </w:pict>
          </mc:Fallback>
        </mc:AlternateContent>
      </w:r>
    </w:p>
    <w:p w14:paraId="02DC098B" w14:textId="77777777" w:rsidR="00512DDF" w:rsidRDefault="001D40D3">
      <w:pPr>
        <w:spacing w:after="3" w:line="259" w:lineRule="auto"/>
        <w:ind w:left="-5"/>
      </w:pPr>
      <w:r>
        <w:rPr>
          <w:rFonts w:ascii="Franklin Gothic" w:eastAsia="Franklin Gothic" w:hAnsi="Franklin Gothic" w:cs="Franklin Gothic"/>
          <w:b/>
        </w:rPr>
        <w:t>Ambulatory/General practice</w:t>
      </w:r>
    </w:p>
    <w:tbl>
      <w:tblPr>
        <w:tblStyle w:val="TableGrid"/>
        <w:tblW w:w="10456" w:type="dxa"/>
        <w:tblInd w:w="5" w:type="dxa"/>
        <w:tblCellMar>
          <w:top w:w="114" w:type="dxa"/>
          <w:left w:w="108" w:type="dxa"/>
          <w:bottom w:w="0" w:type="dxa"/>
          <w:right w:w="115" w:type="dxa"/>
        </w:tblCellMar>
        <w:tblLook w:val="04A0" w:firstRow="1" w:lastRow="0" w:firstColumn="1" w:lastColumn="0" w:noHBand="0" w:noVBand="1"/>
      </w:tblPr>
      <w:tblGrid>
        <w:gridCol w:w="6900"/>
        <w:gridCol w:w="1191"/>
        <w:gridCol w:w="1191"/>
        <w:gridCol w:w="1174"/>
      </w:tblGrid>
      <w:tr w:rsidR="00512DDF" w14:paraId="28C85F96" w14:textId="77777777">
        <w:trPr>
          <w:trHeight w:val="454"/>
        </w:trPr>
        <w:tc>
          <w:tcPr>
            <w:tcW w:w="6900" w:type="dxa"/>
            <w:tcBorders>
              <w:top w:val="nil"/>
              <w:left w:val="nil"/>
              <w:bottom w:val="nil"/>
              <w:right w:val="single" w:sz="4" w:space="0" w:color="FFFFFF"/>
            </w:tcBorders>
            <w:shd w:val="clear" w:color="auto" w:fill="AC9B69"/>
            <w:vAlign w:val="center"/>
          </w:tcPr>
          <w:p w14:paraId="4E66B9A9" w14:textId="77777777" w:rsidR="00512DDF" w:rsidRDefault="001D40D3">
            <w:pPr>
              <w:spacing w:after="0" w:line="259" w:lineRule="auto"/>
              <w:ind w:left="0" w:firstLine="0"/>
            </w:pPr>
            <w:r>
              <w:rPr>
                <w:rFonts w:ascii="Franklin Gothic" w:eastAsia="Franklin Gothic" w:hAnsi="Franklin Gothic" w:cs="Franklin Gothic"/>
                <w:b/>
                <w:color w:val="FFFFFF"/>
                <w:sz w:val="18"/>
              </w:rPr>
              <w:lastRenderedPageBreak/>
              <w:t>Skill</w:t>
            </w:r>
          </w:p>
        </w:tc>
        <w:tc>
          <w:tcPr>
            <w:tcW w:w="1191" w:type="dxa"/>
            <w:tcBorders>
              <w:top w:val="nil"/>
              <w:left w:val="single" w:sz="4" w:space="0" w:color="FFFFFF"/>
              <w:bottom w:val="nil"/>
              <w:right w:val="single" w:sz="4" w:space="0" w:color="FFFFFF"/>
            </w:tcBorders>
            <w:shd w:val="clear" w:color="auto" w:fill="AC9B69"/>
            <w:vAlign w:val="center"/>
          </w:tcPr>
          <w:p w14:paraId="55ED5777"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Observed</w:t>
            </w:r>
          </w:p>
        </w:tc>
        <w:tc>
          <w:tcPr>
            <w:tcW w:w="1191" w:type="dxa"/>
            <w:tcBorders>
              <w:top w:val="nil"/>
              <w:left w:val="single" w:sz="4" w:space="0" w:color="FFFFFF"/>
              <w:bottom w:val="nil"/>
              <w:right w:val="single" w:sz="4" w:space="0" w:color="FFFFFF"/>
            </w:tcBorders>
            <w:shd w:val="clear" w:color="auto" w:fill="AC9B69"/>
            <w:vAlign w:val="center"/>
          </w:tcPr>
          <w:p w14:paraId="0D414B0C"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Performed</w:t>
            </w:r>
          </w:p>
        </w:tc>
        <w:tc>
          <w:tcPr>
            <w:tcW w:w="1174" w:type="dxa"/>
            <w:tcBorders>
              <w:top w:val="nil"/>
              <w:left w:val="single" w:sz="4" w:space="0" w:color="FFFFFF"/>
              <w:bottom w:val="nil"/>
              <w:right w:val="nil"/>
            </w:tcBorders>
            <w:shd w:val="clear" w:color="auto" w:fill="AC9B69"/>
            <w:vAlign w:val="center"/>
          </w:tcPr>
          <w:p w14:paraId="1CE8C488" w14:textId="77777777" w:rsidR="00512DDF" w:rsidRDefault="001D40D3">
            <w:pPr>
              <w:spacing w:after="0" w:line="259" w:lineRule="auto"/>
              <w:ind w:left="8" w:firstLine="0"/>
              <w:jc w:val="center"/>
            </w:pPr>
            <w:r>
              <w:rPr>
                <w:rFonts w:ascii="Franklin Gothic" w:eastAsia="Franklin Gothic" w:hAnsi="Franklin Gothic" w:cs="Franklin Gothic"/>
                <w:color w:val="FFFFFF"/>
                <w:sz w:val="18"/>
              </w:rPr>
              <w:t>Proficient</w:t>
            </w:r>
          </w:p>
        </w:tc>
      </w:tr>
      <w:tr w:rsidR="00512DDF" w14:paraId="50F296E2" w14:textId="77777777">
        <w:trPr>
          <w:trHeight w:val="449"/>
        </w:trPr>
        <w:tc>
          <w:tcPr>
            <w:tcW w:w="6900" w:type="dxa"/>
            <w:tcBorders>
              <w:top w:val="nil"/>
              <w:left w:val="single" w:sz="4" w:space="0" w:color="AC9B69"/>
              <w:bottom w:val="single" w:sz="4" w:space="0" w:color="AC9B69"/>
              <w:right w:val="single" w:sz="4" w:space="0" w:color="AC9B69"/>
            </w:tcBorders>
            <w:vAlign w:val="center"/>
          </w:tcPr>
          <w:p w14:paraId="2A07D097" w14:textId="77777777" w:rsidR="00512DDF" w:rsidRDefault="001D40D3">
            <w:pPr>
              <w:spacing w:after="0" w:line="259" w:lineRule="auto"/>
              <w:ind w:left="5" w:firstLine="0"/>
            </w:pPr>
            <w:r>
              <w:rPr>
                <w:sz w:val="18"/>
              </w:rPr>
              <w:t>Interpret reproductive ultrasounds of mares at all stages of the oestrus cycle and pregnancy</w:t>
            </w:r>
          </w:p>
        </w:tc>
        <w:tc>
          <w:tcPr>
            <w:tcW w:w="1191" w:type="dxa"/>
            <w:tcBorders>
              <w:top w:val="nil"/>
              <w:left w:val="single" w:sz="4" w:space="0" w:color="AC9B69"/>
              <w:bottom w:val="single" w:sz="4" w:space="0" w:color="AC9B69"/>
              <w:right w:val="single" w:sz="4" w:space="0" w:color="AC9B69"/>
            </w:tcBorders>
          </w:tcPr>
          <w:p w14:paraId="08D9F532" w14:textId="77777777" w:rsidR="00512DDF" w:rsidRDefault="00512DDF">
            <w:pPr>
              <w:spacing w:after="160" w:line="259" w:lineRule="auto"/>
              <w:ind w:left="0" w:firstLine="0"/>
            </w:pPr>
          </w:p>
        </w:tc>
        <w:tc>
          <w:tcPr>
            <w:tcW w:w="1191" w:type="dxa"/>
            <w:tcBorders>
              <w:top w:val="nil"/>
              <w:left w:val="single" w:sz="4" w:space="0" w:color="AC9B69"/>
              <w:bottom w:val="single" w:sz="4" w:space="0" w:color="AC9B69"/>
              <w:right w:val="single" w:sz="4" w:space="0" w:color="AC9B69"/>
            </w:tcBorders>
          </w:tcPr>
          <w:p w14:paraId="2CA02574" w14:textId="77777777" w:rsidR="00512DDF" w:rsidRDefault="00512DDF">
            <w:pPr>
              <w:spacing w:after="160" w:line="259" w:lineRule="auto"/>
              <w:ind w:left="0" w:firstLine="0"/>
            </w:pPr>
          </w:p>
        </w:tc>
        <w:tc>
          <w:tcPr>
            <w:tcW w:w="1174" w:type="dxa"/>
            <w:tcBorders>
              <w:top w:val="nil"/>
              <w:left w:val="single" w:sz="4" w:space="0" w:color="AC9B69"/>
              <w:bottom w:val="single" w:sz="4" w:space="0" w:color="AC9B69"/>
              <w:right w:val="single" w:sz="4" w:space="0" w:color="AC9B69"/>
            </w:tcBorders>
            <w:shd w:val="clear" w:color="auto" w:fill="EAE5D9"/>
          </w:tcPr>
          <w:p w14:paraId="16C9A604" w14:textId="77777777" w:rsidR="00512DDF" w:rsidRDefault="00512DDF">
            <w:pPr>
              <w:spacing w:after="160" w:line="259" w:lineRule="auto"/>
              <w:ind w:left="0" w:firstLine="0"/>
            </w:pPr>
          </w:p>
        </w:tc>
      </w:tr>
      <w:tr w:rsidR="00512DDF" w14:paraId="6DF3CE22"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0593351F" w14:textId="77777777" w:rsidR="00512DDF" w:rsidRDefault="001D40D3">
            <w:pPr>
              <w:spacing w:after="0" w:line="259" w:lineRule="auto"/>
              <w:ind w:left="5" w:firstLine="0"/>
            </w:pPr>
            <w:r>
              <w:rPr>
                <w:sz w:val="18"/>
              </w:rPr>
              <w:t>Collect samples for pre-breeding culture of mares</w:t>
            </w:r>
          </w:p>
        </w:tc>
        <w:tc>
          <w:tcPr>
            <w:tcW w:w="1191" w:type="dxa"/>
            <w:tcBorders>
              <w:top w:val="single" w:sz="4" w:space="0" w:color="AC9B69"/>
              <w:left w:val="single" w:sz="4" w:space="0" w:color="AC9B69"/>
              <w:bottom w:val="single" w:sz="4" w:space="0" w:color="AC9B69"/>
              <w:right w:val="single" w:sz="4" w:space="0" w:color="AC9B69"/>
            </w:tcBorders>
          </w:tcPr>
          <w:p w14:paraId="7B6991A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1C05474D"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118D1F3B" w14:textId="77777777" w:rsidR="00512DDF" w:rsidRDefault="00512DDF">
            <w:pPr>
              <w:spacing w:after="160" w:line="259" w:lineRule="auto"/>
              <w:ind w:left="0" w:firstLine="0"/>
            </w:pPr>
          </w:p>
        </w:tc>
      </w:tr>
      <w:tr w:rsidR="00512DDF" w14:paraId="2D25CAA3"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D37D4EE" w14:textId="77777777" w:rsidR="00512DDF" w:rsidRDefault="001D40D3">
            <w:pPr>
              <w:spacing w:after="0" w:line="259" w:lineRule="auto"/>
              <w:ind w:left="5" w:firstLine="0"/>
            </w:pPr>
            <w:r>
              <w:rPr>
                <w:sz w:val="18"/>
              </w:rPr>
              <w:t>Inseminate a mare with chilled fresh semen</w:t>
            </w:r>
          </w:p>
        </w:tc>
        <w:tc>
          <w:tcPr>
            <w:tcW w:w="1191" w:type="dxa"/>
            <w:tcBorders>
              <w:top w:val="single" w:sz="4" w:space="0" w:color="AC9B69"/>
              <w:left w:val="single" w:sz="4" w:space="0" w:color="AC9B69"/>
              <w:bottom w:val="single" w:sz="4" w:space="0" w:color="AC9B69"/>
              <w:right w:val="single" w:sz="4" w:space="0" w:color="AC9B69"/>
            </w:tcBorders>
          </w:tcPr>
          <w:p w14:paraId="21F07B9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21C119A2"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080118EC" w14:textId="77777777" w:rsidR="00512DDF" w:rsidRDefault="00512DDF">
            <w:pPr>
              <w:spacing w:after="160" w:line="259" w:lineRule="auto"/>
              <w:ind w:left="0" w:firstLine="0"/>
            </w:pPr>
          </w:p>
        </w:tc>
      </w:tr>
      <w:tr w:rsidR="00512DDF" w14:paraId="4165DB38"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DDB8BD6" w14:textId="77777777" w:rsidR="00512DDF" w:rsidRDefault="001D40D3">
            <w:pPr>
              <w:spacing w:after="0" w:line="259" w:lineRule="auto"/>
              <w:ind w:left="5" w:firstLine="0"/>
            </w:pPr>
            <w:r>
              <w:rPr>
                <w:sz w:val="18"/>
              </w:rPr>
              <w:t xml:space="preserve">Perform a </w:t>
            </w:r>
            <w:proofErr w:type="spellStart"/>
            <w:r>
              <w:rPr>
                <w:sz w:val="18"/>
              </w:rPr>
              <w:t>Caslicks</w:t>
            </w:r>
            <w:proofErr w:type="spellEnd"/>
            <w:r>
              <w:rPr>
                <w:sz w:val="18"/>
              </w:rPr>
              <w:t xml:space="preserve"> procedure</w:t>
            </w:r>
          </w:p>
        </w:tc>
        <w:tc>
          <w:tcPr>
            <w:tcW w:w="1191" w:type="dxa"/>
            <w:tcBorders>
              <w:top w:val="single" w:sz="4" w:space="0" w:color="AC9B69"/>
              <w:left w:val="single" w:sz="4" w:space="0" w:color="AC9B69"/>
              <w:bottom w:val="single" w:sz="4" w:space="0" w:color="AC9B69"/>
              <w:right w:val="single" w:sz="4" w:space="0" w:color="AC9B69"/>
            </w:tcBorders>
          </w:tcPr>
          <w:p w14:paraId="0A904233"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5B484D82"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7FD249CB" w14:textId="77777777" w:rsidR="00512DDF" w:rsidRDefault="00512DDF">
            <w:pPr>
              <w:spacing w:after="160" w:line="259" w:lineRule="auto"/>
              <w:ind w:left="0" w:firstLine="0"/>
            </w:pPr>
          </w:p>
        </w:tc>
      </w:tr>
      <w:tr w:rsidR="00512DDF" w14:paraId="40A1869F"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B97D186" w14:textId="77777777" w:rsidR="00512DDF" w:rsidRDefault="001D40D3">
            <w:pPr>
              <w:spacing w:after="0" w:line="259" w:lineRule="auto"/>
              <w:ind w:left="5" w:firstLine="0"/>
            </w:pPr>
            <w:r>
              <w:rPr>
                <w:sz w:val="18"/>
              </w:rPr>
              <w:t xml:space="preserve">Undo a </w:t>
            </w:r>
            <w:proofErr w:type="spellStart"/>
            <w:r>
              <w:rPr>
                <w:sz w:val="18"/>
              </w:rPr>
              <w:t>Caslicks</w:t>
            </w:r>
            <w:proofErr w:type="spellEnd"/>
            <w:r>
              <w:rPr>
                <w:sz w:val="18"/>
              </w:rPr>
              <w:t xml:space="preserve"> procedure prior to foaling</w:t>
            </w:r>
          </w:p>
        </w:tc>
        <w:tc>
          <w:tcPr>
            <w:tcW w:w="1191" w:type="dxa"/>
            <w:tcBorders>
              <w:top w:val="single" w:sz="4" w:space="0" w:color="AC9B69"/>
              <w:left w:val="single" w:sz="4" w:space="0" w:color="AC9B69"/>
              <w:bottom w:val="single" w:sz="4" w:space="0" w:color="AC9B69"/>
              <w:right w:val="single" w:sz="4" w:space="0" w:color="AC9B69"/>
            </w:tcBorders>
          </w:tcPr>
          <w:p w14:paraId="0A4E0E4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6F85576F"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69782147" w14:textId="77777777" w:rsidR="00512DDF" w:rsidRDefault="00512DDF">
            <w:pPr>
              <w:spacing w:after="160" w:line="259" w:lineRule="auto"/>
              <w:ind w:left="0" w:firstLine="0"/>
            </w:pPr>
          </w:p>
        </w:tc>
      </w:tr>
      <w:tr w:rsidR="00512DDF" w14:paraId="04EF4617"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0FB655D6" w14:textId="77777777" w:rsidR="00512DDF" w:rsidRDefault="001D40D3">
            <w:pPr>
              <w:spacing w:after="0" w:line="259" w:lineRule="auto"/>
              <w:ind w:left="5" w:firstLine="0"/>
            </w:pPr>
            <w:r>
              <w:rPr>
                <w:sz w:val="18"/>
              </w:rPr>
              <w:t>Assist in collection of stallions, and semen analysis, handling, transport</w:t>
            </w:r>
          </w:p>
        </w:tc>
        <w:tc>
          <w:tcPr>
            <w:tcW w:w="1191" w:type="dxa"/>
            <w:tcBorders>
              <w:top w:val="single" w:sz="4" w:space="0" w:color="AC9B69"/>
              <w:left w:val="single" w:sz="4" w:space="0" w:color="AC9B69"/>
              <w:bottom w:val="single" w:sz="4" w:space="0" w:color="AC9B69"/>
              <w:right w:val="single" w:sz="4" w:space="0" w:color="AC9B69"/>
            </w:tcBorders>
          </w:tcPr>
          <w:p w14:paraId="61079E93"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7C5B5134"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564735FE" w14:textId="77777777" w:rsidR="00512DDF" w:rsidRDefault="00512DDF">
            <w:pPr>
              <w:spacing w:after="160" w:line="259" w:lineRule="auto"/>
              <w:ind w:left="0" w:firstLine="0"/>
            </w:pPr>
          </w:p>
        </w:tc>
      </w:tr>
      <w:tr w:rsidR="00512DDF" w14:paraId="0CF4412D"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A609AA6" w14:textId="77777777" w:rsidR="00512DDF" w:rsidRDefault="001D40D3">
            <w:pPr>
              <w:spacing w:after="0" w:line="259" w:lineRule="auto"/>
              <w:ind w:left="5" w:firstLine="0"/>
            </w:pPr>
            <w:r>
              <w:rPr>
                <w:sz w:val="18"/>
              </w:rPr>
              <w:t xml:space="preserve">Collect samples for DNA identification of Thoroughbreds and </w:t>
            </w:r>
            <w:proofErr w:type="spellStart"/>
            <w:r>
              <w:rPr>
                <w:sz w:val="18"/>
              </w:rPr>
              <w:t>inplant</w:t>
            </w:r>
            <w:proofErr w:type="spellEnd"/>
            <w:r>
              <w:rPr>
                <w:sz w:val="18"/>
              </w:rPr>
              <w:t xml:space="preserve"> microchips</w:t>
            </w:r>
          </w:p>
        </w:tc>
        <w:tc>
          <w:tcPr>
            <w:tcW w:w="1191" w:type="dxa"/>
            <w:tcBorders>
              <w:top w:val="single" w:sz="4" w:space="0" w:color="AC9B69"/>
              <w:left w:val="single" w:sz="4" w:space="0" w:color="AC9B69"/>
              <w:bottom w:val="single" w:sz="4" w:space="0" w:color="AC9B69"/>
              <w:right w:val="single" w:sz="4" w:space="0" w:color="AC9B69"/>
            </w:tcBorders>
          </w:tcPr>
          <w:p w14:paraId="1719B849"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50BF8429"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5E3E0936" w14:textId="77777777" w:rsidR="00512DDF" w:rsidRDefault="00512DDF">
            <w:pPr>
              <w:spacing w:after="160" w:line="259" w:lineRule="auto"/>
              <w:ind w:left="0" w:firstLine="0"/>
            </w:pPr>
          </w:p>
        </w:tc>
      </w:tr>
      <w:tr w:rsidR="00512DDF" w14:paraId="5D15AAF1"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17505AF" w14:textId="77777777" w:rsidR="00512DDF" w:rsidRDefault="001D40D3">
            <w:pPr>
              <w:spacing w:after="0" w:line="259" w:lineRule="auto"/>
              <w:ind w:left="5" w:firstLine="0"/>
            </w:pPr>
            <w:r>
              <w:rPr>
                <w:sz w:val="18"/>
              </w:rPr>
              <w:t>Administer Hendra virus vaccinations and complete supporting paperwork</w:t>
            </w:r>
          </w:p>
        </w:tc>
        <w:tc>
          <w:tcPr>
            <w:tcW w:w="1191" w:type="dxa"/>
            <w:tcBorders>
              <w:top w:val="single" w:sz="4" w:space="0" w:color="AC9B69"/>
              <w:left w:val="single" w:sz="4" w:space="0" w:color="AC9B69"/>
              <w:bottom w:val="single" w:sz="4" w:space="0" w:color="AC9B69"/>
              <w:right w:val="single" w:sz="4" w:space="0" w:color="AC9B69"/>
            </w:tcBorders>
          </w:tcPr>
          <w:p w14:paraId="5167D61A"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78D80E2"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2A9624FC" w14:textId="77777777" w:rsidR="00512DDF" w:rsidRDefault="00512DDF">
            <w:pPr>
              <w:spacing w:after="160" w:line="259" w:lineRule="auto"/>
              <w:ind w:left="0" w:firstLine="0"/>
            </w:pPr>
          </w:p>
        </w:tc>
      </w:tr>
      <w:tr w:rsidR="00512DDF" w14:paraId="5AA567B4"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234BBFC3" w14:textId="77777777" w:rsidR="00512DDF" w:rsidRDefault="001D40D3">
            <w:pPr>
              <w:spacing w:after="0" w:line="259" w:lineRule="auto"/>
              <w:ind w:left="5" w:firstLine="0"/>
            </w:pPr>
            <w:r>
              <w:rPr>
                <w:sz w:val="18"/>
              </w:rPr>
              <w:t xml:space="preserve">Assist in assessment and treatment of first opinion emergencies e.g. wounds, </w:t>
            </w:r>
            <w:proofErr w:type="spellStart"/>
            <w:r>
              <w:rPr>
                <w:sz w:val="18"/>
              </w:rPr>
              <w:t>colics</w:t>
            </w:r>
            <w:proofErr w:type="spellEnd"/>
            <w:r>
              <w:rPr>
                <w:sz w:val="18"/>
              </w:rPr>
              <w:t>, corneal ulcers</w:t>
            </w:r>
          </w:p>
        </w:tc>
        <w:tc>
          <w:tcPr>
            <w:tcW w:w="1191" w:type="dxa"/>
            <w:tcBorders>
              <w:top w:val="single" w:sz="4" w:space="0" w:color="AC9B69"/>
              <w:left w:val="single" w:sz="4" w:space="0" w:color="AC9B69"/>
              <w:bottom w:val="single" w:sz="4" w:space="0" w:color="AC9B69"/>
              <w:right w:val="single" w:sz="4" w:space="0" w:color="AC9B69"/>
            </w:tcBorders>
          </w:tcPr>
          <w:p w14:paraId="2C085802"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57251918"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45409BCA" w14:textId="77777777" w:rsidR="00512DDF" w:rsidRDefault="00512DDF">
            <w:pPr>
              <w:spacing w:after="160" w:line="259" w:lineRule="auto"/>
              <w:ind w:left="0" w:firstLine="0"/>
            </w:pPr>
          </w:p>
        </w:tc>
      </w:tr>
      <w:tr w:rsidR="00512DDF" w14:paraId="0E721EEB"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6883DA2" w14:textId="77777777" w:rsidR="00512DDF" w:rsidRDefault="001D40D3">
            <w:pPr>
              <w:spacing w:after="0" w:line="259" w:lineRule="auto"/>
              <w:ind w:left="5" w:firstLine="0"/>
            </w:pPr>
            <w:r>
              <w:rPr>
                <w:sz w:val="18"/>
              </w:rPr>
              <w:t>Suture simple lacerations</w:t>
            </w:r>
          </w:p>
        </w:tc>
        <w:tc>
          <w:tcPr>
            <w:tcW w:w="1191" w:type="dxa"/>
            <w:tcBorders>
              <w:top w:val="single" w:sz="4" w:space="0" w:color="AC9B69"/>
              <w:left w:val="single" w:sz="4" w:space="0" w:color="AC9B69"/>
              <w:bottom w:val="single" w:sz="4" w:space="0" w:color="AC9B69"/>
              <w:right w:val="single" w:sz="4" w:space="0" w:color="AC9B69"/>
            </w:tcBorders>
          </w:tcPr>
          <w:p w14:paraId="03B1302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3F90A913"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2BB30922" w14:textId="77777777" w:rsidR="00512DDF" w:rsidRDefault="00512DDF">
            <w:pPr>
              <w:spacing w:after="160" w:line="259" w:lineRule="auto"/>
              <w:ind w:left="0" w:firstLine="0"/>
            </w:pPr>
          </w:p>
        </w:tc>
      </w:tr>
      <w:tr w:rsidR="00512DDF" w14:paraId="70825BC1"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B18CE60" w14:textId="77777777" w:rsidR="00512DDF" w:rsidRDefault="001D40D3">
            <w:pPr>
              <w:spacing w:after="0" w:line="259" w:lineRule="auto"/>
              <w:ind w:left="5" w:firstLine="0"/>
            </w:pPr>
            <w:r>
              <w:rPr>
                <w:sz w:val="18"/>
              </w:rPr>
              <w:t>Assist in field castrations</w:t>
            </w:r>
          </w:p>
        </w:tc>
        <w:tc>
          <w:tcPr>
            <w:tcW w:w="1191" w:type="dxa"/>
            <w:tcBorders>
              <w:top w:val="single" w:sz="4" w:space="0" w:color="AC9B69"/>
              <w:left w:val="single" w:sz="4" w:space="0" w:color="AC9B69"/>
              <w:bottom w:val="single" w:sz="4" w:space="0" w:color="AC9B69"/>
              <w:right w:val="single" w:sz="4" w:space="0" w:color="AC9B69"/>
            </w:tcBorders>
          </w:tcPr>
          <w:p w14:paraId="11B20AC6"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765415DC"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12D78126" w14:textId="77777777" w:rsidR="00512DDF" w:rsidRDefault="00512DDF">
            <w:pPr>
              <w:spacing w:after="160" w:line="259" w:lineRule="auto"/>
              <w:ind w:left="0" w:firstLine="0"/>
            </w:pPr>
          </w:p>
        </w:tc>
      </w:tr>
      <w:tr w:rsidR="00512DDF" w14:paraId="31F9AE42"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406E9DB" w14:textId="77777777" w:rsidR="00512DDF" w:rsidRDefault="001D40D3">
            <w:pPr>
              <w:spacing w:after="0" w:line="259" w:lineRule="auto"/>
              <w:ind w:left="5" w:firstLine="0"/>
            </w:pPr>
            <w:r>
              <w:rPr>
                <w:sz w:val="18"/>
              </w:rPr>
              <w:t>Perform and document a complete oral and dental examination</w:t>
            </w:r>
          </w:p>
        </w:tc>
        <w:tc>
          <w:tcPr>
            <w:tcW w:w="1191" w:type="dxa"/>
            <w:tcBorders>
              <w:top w:val="single" w:sz="4" w:space="0" w:color="AC9B69"/>
              <w:left w:val="single" w:sz="4" w:space="0" w:color="AC9B69"/>
              <w:bottom w:val="single" w:sz="4" w:space="0" w:color="AC9B69"/>
              <w:right w:val="single" w:sz="4" w:space="0" w:color="AC9B69"/>
            </w:tcBorders>
          </w:tcPr>
          <w:p w14:paraId="28466262"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2F390BB1"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A8240B8" w14:textId="77777777" w:rsidR="00512DDF" w:rsidRDefault="00512DDF">
            <w:pPr>
              <w:spacing w:after="160" w:line="259" w:lineRule="auto"/>
              <w:ind w:left="0" w:firstLine="0"/>
            </w:pPr>
          </w:p>
        </w:tc>
      </w:tr>
      <w:tr w:rsidR="00512DDF" w14:paraId="3AA6D40D"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29EE488" w14:textId="77777777" w:rsidR="00512DDF" w:rsidRDefault="001D40D3">
            <w:pPr>
              <w:spacing w:after="0" w:line="259" w:lineRule="auto"/>
              <w:ind w:left="5" w:firstLine="0"/>
            </w:pPr>
            <w:r>
              <w:rPr>
                <w:sz w:val="18"/>
              </w:rPr>
              <w:t xml:space="preserve">Recognise common dental and oral pathology </w:t>
            </w:r>
          </w:p>
        </w:tc>
        <w:tc>
          <w:tcPr>
            <w:tcW w:w="1191" w:type="dxa"/>
            <w:tcBorders>
              <w:top w:val="single" w:sz="4" w:space="0" w:color="AC9B69"/>
              <w:left w:val="single" w:sz="4" w:space="0" w:color="AC9B69"/>
              <w:bottom w:val="single" w:sz="4" w:space="0" w:color="AC9B69"/>
              <w:right w:val="single" w:sz="4" w:space="0" w:color="AC9B69"/>
            </w:tcBorders>
          </w:tcPr>
          <w:p w14:paraId="34B204FB"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2C75E747"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42365D51" w14:textId="77777777" w:rsidR="00512DDF" w:rsidRDefault="00512DDF">
            <w:pPr>
              <w:spacing w:after="160" w:line="259" w:lineRule="auto"/>
              <w:ind w:left="0" w:firstLine="0"/>
            </w:pPr>
          </w:p>
        </w:tc>
      </w:tr>
      <w:tr w:rsidR="00512DDF" w14:paraId="331388BE"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D21D895" w14:textId="77777777" w:rsidR="00512DDF" w:rsidRDefault="001D40D3">
            <w:pPr>
              <w:spacing w:after="0" w:line="259" w:lineRule="auto"/>
              <w:ind w:left="5" w:firstLine="0"/>
            </w:pPr>
            <w:r>
              <w:rPr>
                <w:sz w:val="18"/>
              </w:rPr>
              <w:t>Perform dentistry procedures to manage sharp enamel points and occlusal abnormalities</w:t>
            </w:r>
          </w:p>
        </w:tc>
        <w:tc>
          <w:tcPr>
            <w:tcW w:w="1191" w:type="dxa"/>
            <w:tcBorders>
              <w:top w:val="single" w:sz="4" w:space="0" w:color="AC9B69"/>
              <w:left w:val="single" w:sz="4" w:space="0" w:color="AC9B69"/>
              <w:bottom w:val="single" w:sz="4" w:space="0" w:color="AC9B69"/>
              <w:right w:val="single" w:sz="4" w:space="0" w:color="AC9B69"/>
            </w:tcBorders>
          </w:tcPr>
          <w:p w14:paraId="067E8826"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3F39E03D"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2A5C541C" w14:textId="77777777" w:rsidR="00512DDF" w:rsidRDefault="00512DDF">
            <w:pPr>
              <w:spacing w:after="160" w:line="259" w:lineRule="auto"/>
              <w:ind w:left="0" w:firstLine="0"/>
            </w:pPr>
          </w:p>
        </w:tc>
      </w:tr>
      <w:tr w:rsidR="00512DDF" w14:paraId="3A8521DC"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0F71C14F" w14:textId="77777777" w:rsidR="00512DDF" w:rsidRDefault="001D40D3">
            <w:pPr>
              <w:spacing w:after="0" w:line="259" w:lineRule="auto"/>
              <w:ind w:left="5" w:firstLine="0"/>
            </w:pPr>
            <w:r>
              <w:rPr>
                <w:sz w:val="18"/>
              </w:rPr>
              <w:t>Remove shoes</w:t>
            </w:r>
          </w:p>
        </w:tc>
        <w:tc>
          <w:tcPr>
            <w:tcW w:w="1191" w:type="dxa"/>
            <w:tcBorders>
              <w:top w:val="single" w:sz="4" w:space="0" w:color="AC9B69"/>
              <w:left w:val="single" w:sz="4" w:space="0" w:color="AC9B69"/>
              <w:bottom w:val="single" w:sz="4" w:space="0" w:color="AC9B69"/>
              <w:right w:val="single" w:sz="4" w:space="0" w:color="AC9B69"/>
            </w:tcBorders>
          </w:tcPr>
          <w:p w14:paraId="1A11B6D6"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349FFFFE"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792C7B5A" w14:textId="77777777" w:rsidR="00512DDF" w:rsidRDefault="00512DDF">
            <w:pPr>
              <w:spacing w:after="160" w:line="259" w:lineRule="auto"/>
              <w:ind w:left="0" w:firstLine="0"/>
            </w:pPr>
          </w:p>
        </w:tc>
      </w:tr>
      <w:tr w:rsidR="00512DDF" w14:paraId="345052D7"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070B9A2" w14:textId="77777777" w:rsidR="00512DDF" w:rsidRDefault="001D40D3">
            <w:pPr>
              <w:spacing w:after="0" w:line="259" w:lineRule="auto"/>
              <w:ind w:left="5" w:firstLine="0"/>
            </w:pPr>
            <w:r>
              <w:rPr>
                <w:sz w:val="18"/>
              </w:rPr>
              <w:t xml:space="preserve">Demonstrate proficient use of </w:t>
            </w:r>
            <w:proofErr w:type="spellStart"/>
            <w:r>
              <w:rPr>
                <w:sz w:val="18"/>
              </w:rPr>
              <w:t>hooftesters</w:t>
            </w:r>
            <w:proofErr w:type="spellEnd"/>
          </w:p>
        </w:tc>
        <w:tc>
          <w:tcPr>
            <w:tcW w:w="1191" w:type="dxa"/>
            <w:tcBorders>
              <w:top w:val="single" w:sz="4" w:space="0" w:color="AC9B69"/>
              <w:left w:val="single" w:sz="4" w:space="0" w:color="AC9B69"/>
              <w:bottom w:val="single" w:sz="4" w:space="0" w:color="AC9B69"/>
              <w:right w:val="single" w:sz="4" w:space="0" w:color="AC9B69"/>
            </w:tcBorders>
          </w:tcPr>
          <w:p w14:paraId="1F8E44FC"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FF935D0"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0692443C" w14:textId="77777777" w:rsidR="00512DDF" w:rsidRDefault="00512DDF">
            <w:pPr>
              <w:spacing w:after="160" w:line="259" w:lineRule="auto"/>
              <w:ind w:left="0" w:firstLine="0"/>
            </w:pPr>
          </w:p>
        </w:tc>
      </w:tr>
      <w:tr w:rsidR="00512DDF" w14:paraId="5F78D3D3"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0886DFEB" w14:textId="77777777" w:rsidR="00512DDF" w:rsidRDefault="001D40D3">
            <w:pPr>
              <w:spacing w:after="0" w:line="259" w:lineRule="auto"/>
              <w:ind w:left="5" w:firstLine="0"/>
            </w:pPr>
            <w:r>
              <w:rPr>
                <w:sz w:val="18"/>
              </w:rPr>
              <w:t>Localise and treat a subsolar abscess</w:t>
            </w:r>
          </w:p>
        </w:tc>
        <w:tc>
          <w:tcPr>
            <w:tcW w:w="1191" w:type="dxa"/>
            <w:tcBorders>
              <w:top w:val="single" w:sz="4" w:space="0" w:color="AC9B69"/>
              <w:left w:val="single" w:sz="4" w:space="0" w:color="AC9B69"/>
              <w:bottom w:val="single" w:sz="4" w:space="0" w:color="AC9B69"/>
              <w:right w:val="single" w:sz="4" w:space="0" w:color="AC9B69"/>
            </w:tcBorders>
          </w:tcPr>
          <w:p w14:paraId="3948FDBB"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403AD416"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2BE73213" w14:textId="77777777" w:rsidR="00512DDF" w:rsidRDefault="00512DDF">
            <w:pPr>
              <w:spacing w:after="160" w:line="259" w:lineRule="auto"/>
              <w:ind w:left="0" w:firstLine="0"/>
            </w:pPr>
          </w:p>
        </w:tc>
      </w:tr>
      <w:tr w:rsidR="00512DDF" w14:paraId="21F6BF0A"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9632616" w14:textId="77777777" w:rsidR="00512DDF" w:rsidRDefault="001D40D3">
            <w:pPr>
              <w:spacing w:after="0" w:line="259" w:lineRule="auto"/>
              <w:ind w:left="5" w:firstLine="0"/>
            </w:pPr>
            <w:r>
              <w:rPr>
                <w:sz w:val="18"/>
              </w:rPr>
              <w:t xml:space="preserve">Perform a systematic post-mortem examination </w:t>
            </w:r>
          </w:p>
        </w:tc>
        <w:tc>
          <w:tcPr>
            <w:tcW w:w="1191" w:type="dxa"/>
            <w:tcBorders>
              <w:top w:val="single" w:sz="4" w:space="0" w:color="AC9B69"/>
              <w:left w:val="single" w:sz="4" w:space="0" w:color="AC9B69"/>
              <w:bottom w:val="single" w:sz="4" w:space="0" w:color="AC9B69"/>
              <w:right w:val="single" w:sz="4" w:space="0" w:color="AC9B69"/>
            </w:tcBorders>
          </w:tcPr>
          <w:p w14:paraId="2BB8EB11"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01EB32E"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shd w:val="clear" w:color="auto" w:fill="EAE5D9"/>
          </w:tcPr>
          <w:p w14:paraId="64CCDAE7" w14:textId="77777777" w:rsidR="00512DDF" w:rsidRDefault="00512DDF">
            <w:pPr>
              <w:spacing w:after="160" w:line="259" w:lineRule="auto"/>
              <w:ind w:left="0" w:firstLine="0"/>
            </w:pPr>
          </w:p>
        </w:tc>
      </w:tr>
      <w:tr w:rsidR="00512DDF" w14:paraId="68AFCF09"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20BA46C" w14:textId="77777777" w:rsidR="00512DDF" w:rsidRDefault="001D40D3">
            <w:pPr>
              <w:spacing w:after="0" w:line="259" w:lineRule="auto"/>
              <w:ind w:left="5" w:firstLine="0"/>
            </w:pPr>
            <w:r>
              <w:rPr>
                <w:sz w:val="18"/>
              </w:rPr>
              <w:t>Perform a systematic foetal and placental post-mortem examination</w:t>
            </w:r>
          </w:p>
        </w:tc>
        <w:tc>
          <w:tcPr>
            <w:tcW w:w="1191" w:type="dxa"/>
            <w:tcBorders>
              <w:top w:val="single" w:sz="4" w:space="0" w:color="AC9B69"/>
              <w:left w:val="single" w:sz="4" w:space="0" w:color="AC9B69"/>
              <w:bottom w:val="single" w:sz="4" w:space="0" w:color="AC9B69"/>
              <w:right w:val="single" w:sz="4" w:space="0" w:color="AC9B69"/>
            </w:tcBorders>
          </w:tcPr>
          <w:p w14:paraId="63AF892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shd w:val="clear" w:color="auto" w:fill="EAE5D9"/>
          </w:tcPr>
          <w:p w14:paraId="602D15F9"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CB0E0E0" w14:textId="77777777" w:rsidR="00512DDF" w:rsidRDefault="00512DDF">
            <w:pPr>
              <w:spacing w:after="160" w:line="259" w:lineRule="auto"/>
              <w:ind w:left="0" w:firstLine="0"/>
            </w:pPr>
          </w:p>
        </w:tc>
      </w:tr>
    </w:tbl>
    <w:p w14:paraId="3BA6680F" w14:textId="77777777" w:rsidR="00512DDF" w:rsidRDefault="001D40D3">
      <w:pPr>
        <w:spacing w:after="129" w:line="259" w:lineRule="auto"/>
        <w:ind w:left="-5"/>
      </w:pPr>
      <w:r>
        <w:rPr>
          <w:rFonts w:ascii="Franklin Gothic" w:eastAsia="Franklin Gothic" w:hAnsi="Franklin Gothic" w:cs="Franklin Gothic"/>
          <w:b/>
        </w:rPr>
        <w:t xml:space="preserve">Additional Skills Which May Be Observed </w:t>
      </w:r>
      <w:proofErr w:type="gramStart"/>
      <w:r>
        <w:rPr>
          <w:rFonts w:ascii="Franklin Gothic" w:eastAsia="Franklin Gothic" w:hAnsi="Franklin Gothic" w:cs="Franklin Gothic"/>
          <w:b/>
        </w:rPr>
        <w:t>Or</w:t>
      </w:r>
      <w:proofErr w:type="gramEnd"/>
      <w:r>
        <w:rPr>
          <w:rFonts w:ascii="Franklin Gothic" w:eastAsia="Franklin Gothic" w:hAnsi="Franklin Gothic" w:cs="Franklin Gothic"/>
          <w:b/>
        </w:rPr>
        <w:t xml:space="preserve"> Participated </w:t>
      </w:r>
      <w:proofErr w:type="gramStart"/>
      <w:r>
        <w:rPr>
          <w:rFonts w:ascii="Franklin Gothic" w:eastAsia="Franklin Gothic" w:hAnsi="Franklin Gothic" w:cs="Franklin Gothic"/>
          <w:b/>
        </w:rPr>
        <w:t>In</w:t>
      </w:r>
      <w:proofErr w:type="gramEnd"/>
      <w:r>
        <w:rPr>
          <w:rFonts w:ascii="Franklin Gothic" w:eastAsia="Franklin Gothic" w:hAnsi="Franklin Gothic" w:cs="Franklin Gothic"/>
          <w:b/>
        </w:rPr>
        <w:t xml:space="preserve"> During Internship</w:t>
      </w:r>
    </w:p>
    <w:p w14:paraId="79F2CE7A" w14:textId="77777777" w:rsidR="00512DDF" w:rsidRDefault="001D40D3">
      <w:pPr>
        <w:spacing w:after="0"/>
        <w:ind w:left="-5"/>
      </w:pPr>
      <w:r>
        <w:t xml:space="preserve">These skills are either more general in nature or more rarely performed than the </w:t>
      </w:r>
      <w:proofErr w:type="gramStart"/>
      <w:r>
        <w:t>above, and</w:t>
      </w:r>
      <w:proofErr w:type="gramEnd"/>
      <w:r>
        <w:t xml:space="preserve"> will vary with clinical exposure. They might however be used by the intern to guide ongoing learning.</w:t>
      </w:r>
    </w:p>
    <w:tbl>
      <w:tblPr>
        <w:tblStyle w:val="TableGrid"/>
        <w:tblW w:w="10456" w:type="dxa"/>
        <w:tblInd w:w="5" w:type="dxa"/>
        <w:tblCellMar>
          <w:top w:w="0" w:type="dxa"/>
          <w:left w:w="108" w:type="dxa"/>
          <w:bottom w:w="0" w:type="dxa"/>
          <w:right w:w="115" w:type="dxa"/>
        </w:tblCellMar>
        <w:tblLook w:val="04A0" w:firstRow="1" w:lastRow="0" w:firstColumn="1" w:lastColumn="0" w:noHBand="0" w:noVBand="1"/>
      </w:tblPr>
      <w:tblGrid>
        <w:gridCol w:w="6900"/>
        <w:gridCol w:w="1191"/>
        <w:gridCol w:w="1191"/>
        <w:gridCol w:w="1174"/>
      </w:tblGrid>
      <w:tr w:rsidR="00512DDF" w14:paraId="0043FF18" w14:textId="77777777">
        <w:trPr>
          <w:trHeight w:val="454"/>
        </w:trPr>
        <w:tc>
          <w:tcPr>
            <w:tcW w:w="6900" w:type="dxa"/>
            <w:tcBorders>
              <w:top w:val="nil"/>
              <w:left w:val="nil"/>
              <w:bottom w:val="nil"/>
              <w:right w:val="single" w:sz="4" w:space="0" w:color="FFFFFF"/>
            </w:tcBorders>
            <w:shd w:val="clear" w:color="auto" w:fill="AC9B69"/>
            <w:vAlign w:val="center"/>
          </w:tcPr>
          <w:p w14:paraId="72E82603" w14:textId="77777777" w:rsidR="00512DDF" w:rsidRDefault="001D40D3">
            <w:pPr>
              <w:spacing w:after="0" w:line="259" w:lineRule="auto"/>
              <w:ind w:left="0" w:firstLine="0"/>
            </w:pPr>
            <w:r>
              <w:rPr>
                <w:rFonts w:ascii="Franklin Gothic" w:eastAsia="Franklin Gothic" w:hAnsi="Franklin Gothic" w:cs="Franklin Gothic"/>
                <w:b/>
                <w:color w:val="FFFFFF"/>
                <w:sz w:val="18"/>
              </w:rPr>
              <w:t>Skill</w:t>
            </w:r>
          </w:p>
        </w:tc>
        <w:tc>
          <w:tcPr>
            <w:tcW w:w="1191" w:type="dxa"/>
            <w:tcBorders>
              <w:top w:val="nil"/>
              <w:left w:val="single" w:sz="4" w:space="0" w:color="FFFFFF"/>
              <w:bottom w:val="nil"/>
              <w:right w:val="single" w:sz="4" w:space="0" w:color="FFFFFF"/>
            </w:tcBorders>
            <w:shd w:val="clear" w:color="auto" w:fill="AC9B69"/>
            <w:vAlign w:val="center"/>
          </w:tcPr>
          <w:p w14:paraId="4F073F7E"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Observed</w:t>
            </w:r>
          </w:p>
        </w:tc>
        <w:tc>
          <w:tcPr>
            <w:tcW w:w="1191" w:type="dxa"/>
            <w:tcBorders>
              <w:top w:val="nil"/>
              <w:left w:val="single" w:sz="4" w:space="0" w:color="FFFFFF"/>
              <w:bottom w:val="nil"/>
              <w:right w:val="single" w:sz="4" w:space="0" w:color="FFFFFF"/>
            </w:tcBorders>
            <w:shd w:val="clear" w:color="auto" w:fill="AC9B69"/>
            <w:vAlign w:val="center"/>
          </w:tcPr>
          <w:p w14:paraId="641BAF18"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Performed</w:t>
            </w:r>
          </w:p>
        </w:tc>
        <w:tc>
          <w:tcPr>
            <w:tcW w:w="1174" w:type="dxa"/>
            <w:tcBorders>
              <w:top w:val="nil"/>
              <w:left w:val="single" w:sz="4" w:space="0" w:color="FFFFFF"/>
              <w:bottom w:val="nil"/>
              <w:right w:val="nil"/>
            </w:tcBorders>
            <w:shd w:val="clear" w:color="auto" w:fill="AC9B69"/>
            <w:vAlign w:val="center"/>
          </w:tcPr>
          <w:p w14:paraId="15192242" w14:textId="77777777" w:rsidR="00512DDF" w:rsidRDefault="001D40D3">
            <w:pPr>
              <w:spacing w:after="0" w:line="259" w:lineRule="auto"/>
              <w:ind w:left="8" w:firstLine="0"/>
              <w:jc w:val="center"/>
            </w:pPr>
            <w:r>
              <w:rPr>
                <w:rFonts w:ascii="Franklin Gothic" w:eastAsia="Franklin Gothic" w:hAnsi="Franklin Gothic" w:cs="Franklin Gothic"/>
                <w:color w:val="FFFFFF"/>
                <w:sz w:val="18"/>
              </w:rPr>
              <w:t>Proficient</w:t>
            </w:r>
          </w:p>
        </w:tc>
      </w:tr>
      <w:tr w:rsidR="00512DDF" w14:paraId="3FEEA960" w14:textId="77777777">
        <w:trPr>
          <w:trHeight w:val="454"/>
        </w:trPr>
        <w:tc>
          <w:tcPr>
            <w:tcW w:w="6900" w:type="dxa"/>
            <w:tcBorders>
              <w:top w:val="nil"/>
              <w:left w:val="single" w:sz="4" w:space="0" w:color="AC9B69"/>
              <w:bottom w:val="single" w:sz="4" w:space="0" w:color="AC9B69"/>
              <w:right w:val="single" w:sz="4" w:space="0" w:color="AC9B69"/>
            </w:tcBorders>
            <w:vAlign w:val="center"/>
          </w:tcPr>
          <w:p w14:paraId="4B9DE946" w14:textId="77777777" w:rsidR="00512DDF" w:rsidRDefault="001D40D3">
            <w:pPr>
              <w:spacing w:after="0" w:line="259" w:lineRule="auto"/>
              <w:ind w:left="5" w:firstLine="0"/>
            </w:pPr>
            <w:r>
              <w:rPr>
                <w:sz w:val="18"/>
              </w:rPr>
              <w:t>Perform a complete neurologic examination and identify the lesion location</w:t>
            </w:r>
          </w:p>
        </w:tc>
        <w:tc>
          <w:tcPr>
            <w:tcW w:w="1191" w:type="dxa"/>
            <w:tcBorders>
              <w:top w:val="nil"/>
              <w:left w:val="single" w:sz="4" w:space="0" w:color="AC9B69"/>
              <w:bottom w:val="single" w:sz="4" w:space="0" w:color="AC9B69"/>
              <w:right w:val="single" w:sz="4" w:space="0" w:color="AC9B69"/>
            </w:tcBorders>
          </w:tcPr>
          <w:p w14:paraId="040B0D0F" w14:textId="77777777" w:rsidR="00512DDF" w:rsidRDefault="00512DDF">
            <w:pPr>
              <w:spacing w:after="160" w:line="259" w:lineRule="auto"/>
              <w:ind w:left="0" w:firstLine="0"/>
            </w:pPr>
          </w:p>
        </w:tc>
        <w:tc>
          <w:tcPr>
            <w:tcW w:w="1191" w:type="dxa"/>
            <w:tcBorders>
              <w:top w:val="nil"/>
              <w:left w:val="single" w:sz="4" w:space="0" w:color="AC9B69"/>
              <w:bottom w:val="single" w:sz="4" w:space="0" w:color="AC9B69"/>
              <w:right w:val="single" w:sz="4" w:space="0" w:color="AC9B69"/>
            </w:tcBorders>
          </w:tcPr>
          <w:p w14:paraId="3700A628" w14:textId="77777777" w:rsidR="00512DDF" w:rsidRDefault="00512DDF">
            <w:pPr>
              <w:spacing w:after="160" w:line="259" w:lineRule="auto"/>
              <w:ind w:left="0" w:firstLine="0"/>
            </w:pPr>
          </w:p>
        </w:tc>
        <w:tc>
          <w:tcPr>
            <w:tcW w:w="1174" w:type="dxa"/>
            <w:tcBorders>
              <w:top w:val="nil"/>
              <w:left w:val="single" w:sz="4" w:space="0" w:color="AC9B69"/>
              <w:bottom w:val="single" w:sz="4" w:space="0" w:color="AC9B69"/>
              <w:right w:val="single" w:sz="4" w:space="0" w:color="AC9B69"/>
            </w:tcBorders>
          </w:tcPr>
          <w:p w14:paraId="2EF31EBB" w14:textId="77777777" w:rsidR="00512DDF" w:rsidRDefault="00512DDF">
            <w:pPr>
              <w:spacing w:after="160" w:line="259" w:lineRule="auto"/>
              <w:ind w:left="0" w:firstLine="0"/>
            </w:pPr>
          </w:p>
        </w:tc>
      </w:tr>
      <w:tr w:rsidR="00512DDF" w14:paraId="69D847A3"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1E49F9E" w14:textId="77777777" w:rsidR="00512DDF" w:rsidRDefault="001D40D3">
            <w:pPr>
              <w:spacing w:after="0" w:line="259" w:lineRule="auto"/>
              <w:ind w:left="5" w:firstLine="0"/>
            </w:pPr>
            <w:r>
              <w:rPr>
                <w:sz w:val="18"/>
              </w:rPr>
              <w:t>Perform a prepurchase examination per the EVA prepurchase exam procedure</w:t>
            </w:r>
          </w:p>
        </w:tc>
        <w:tc>
          <w:tcPr>
            <w:tcW w:w="1191" w:type="dxa"/>
            <w:tcBorders>
              <w:top w:val="single" w:sz="4" w:space="0" w:color="AC9B69"/>
              <w:left w:val="single" w:sz="4" w:space="0" w:color="AC9B69"/>
              <w:bottom w:val="single" w:sz="4" w:space="0" w:color="AC9B69"/>
              <w:right w:val="single" w:sz="4" w:space="0" w:color="AC9B69"/>
            </w:tcBorders>
          </w:tcPr>
          <w:p w14:paraId="7ACC3EC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8910B9F"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F779692" w14:textId="77777777" w:rsidR="00512DDF" w:rsidRDefault="00512DDF">
            <w:pPr>
              <w:spacing w:after="160" w:line="259" w:lineRule="auto"/>
              <w:ind w:left="0" w:firstLine="0"/>
            </w:pPr>
          </w:p>
        </w:tc>
      </w:tr>
      <w:tr w:rsidR="00512DDF" w14:paraId="24ED55E0"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94127EF" w14:textId="77777777" w:rsidR="00512DDF" w:rsidRDefault="001D40D3">
            <w:pPr>
              <w:spacing w:after="0" w:line="259" w:lineRule="auto"/>
              <w:ind w:left="5" w:firstLine="0"/>
            </w:pPr>
            <w:r>
              <w:rPr>
                <w:sz w:val="18"/>
              </w:rPr>
              <w:t>Perform a breeding soundness examination on a mare</w:t>
            </w:r>
          </w:p>
        </w:tc>
        <w:tc>
          <w:tcPr>
            <w:tcW w:w="1191" w:type="dxa"/>
            <w:tcBorders>
              <w:top w:val="single" w:sz="4" w:space="0" w:color="AC9B69"/>
              <w:left w:val="single" w:sz="4" w:space="0" w:color="AC9B69"/>
              <w:bottom w:val="single" w:sz="4" w:space="0" w:color="AC9B69"/>
              <w:right w:val="single" w:sz="4" w:space="0" w:color="AC9B69"/>
            </w:tcBorders>
          </w:tcPr>
          <w:p w14:paraId="43A5CEFF"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4B02D7F0"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47230115" w14:textId="77777777" w:rsidR="00512DDF" w:rsidRDefault="00512DDF">
            <w:pPr>
              <w:spacing w:after="160" w:line="259" w:lineRule="auto"/>
              <w:ind w:left="0" w:firstLine="0"/>
            </w:pPr>
          </w:p>
        </w:tc>
      </w:tr>
      <w:tr w:rsidR="00512DDF" w14:paraId="4B6BB055"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00444A6" w14:textId="77777777" w:rsidR="00512DDF" w:rsidRDefault="001D40D3">
            <w:pPr>
              <w:spacing w:after="0" w:line="259" w:lineRule="auto"/>
              <w:ind w:left="5" w:firstLine="0"/>
            </w:pPr>
            <w:r>
              <w:rPr>
                <w:sz w:val="18"/>
              </w:rPr>
              <w:t xml:space="preserve">Perform a skin scraping </w:t>
            </w:r>
          </w:p>
        </w:tc>
        <w:tc>
          <w:tcPr>
            <w:tcW w:w="1191" w:type="dxa"/>
            <w:tcBorders>
              <w:top w:val="single" w:sz="4" w:space="0" w:color="AC9B69"/>
              <w:left w:val="single" w:sz="4" w:space="0" w:color="AC9B69"/>
              <w:bottom w:val="single" w:sz="4" w:space="0" w:color="AC9B69"/>
              <w:right w:val="single" w:sz="4" w:space="0" w:color="AC9B69"/>
            </w:tcBorders>
          </w:tcPr>
          <w:p w14:paraId="7ECA58B6"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3BA381A"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0A070C33" w14:textId="77777777" w:rsidR="00512DDF" w:rsidRDefault="00512DDF">
            <w:pPr>
              <w:spacing w:after="160" w:line="259" w:lineRule="auto"/>
              <w:ind w:left="0" w:firstLine="0"/>
            </w:pPr>
          </w:p>
        </w:tc>
      </w:tr>
      <w:tr w:rsidR="00512DDF" w14:paraId="065D8785"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D58825E" w14:textId="77777777" w:rsidR="00512DDF" w:rsidRDefault="001D40D3">
            <w:pPr>
              <w:spacing w:after="0" w:line="259" w:lineRule="auto"/>
              <w:ind w:left="5" w:firstLine="0"/>
            </w:pPr>
            <w:r>
              <w:rPr>
                <w:sz w:val="18"/>
              </w:rPr>
              <w:t xml:space="preserve">Aspirate a mass </w:t>
            </w:r>
          </w:p>
        </w:tc>
        <w:tc>
          <w:tcPr>
            <w:tcW w:w="1191" w:type="dxa"/>
            <w:tcBorders>
              <w:top w:val="single" w:sz="4" w:space="0" w:color="AC9B69"/>
              <w:left w:val="single" w:sz="4" w:space="0" w:color="AC9B69"/>
              <w:bottom w:val="single" w:sz="4" w:space="0" w:color="AC9B69"/>
              <w:right w:val="single" w:sz="4" w:space="0" w:color="AC9B69"/>
            </w:tcBorders>
          </w:tcPr>
          <w:p w14:paraId="478E5A0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B202DAF"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5C85716F" w14:textId="77777777" w:rsidR="00512DDF" w:rsidRDefault="00512DDF">
            <w:pPr>
              <w:spacing w:after="160" w:line="259" w:lineRule="auto"/>
              <w:ind w:left="0" w:firstLine="0"/>
            </w:pPr>
          </w:p>
        </w:tc>
      </w:tr>
      <w:tr w:rsidR="00512DDF" w14:paraId="1E7108F3"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D24A4C6" w14:textId="77777777" w:rsidR="00512DDF" w:rsidRDefault="001D40D3">
            <w:pPr>
              <w:spacing w:after="0" w:line="259" w:lineRule="auto"/>
              <w:ind w:left="5" w:firstLine="0"/>
            </w:pPr>
            <w:r>
              <w:rPr>
                <w:sz w:val="18"/>
              </w:rPr>
              <w:lastRenderedPageBreak/>
              <w:t>Perform a skin biopsy</w:t>
            </w:r>
          </w:p>
        </w:tc>
        <w:tc>
          <w:tcPr>
            <w:tcW w:w="1191" w:type="dxa"/>
            <w:tcBorders>
              <w:top w:val="single" w:sz="4" w:space="0" w:color="AC9B69"/>
              <w:left w:val="single" w:sz="4" w:space="0" w:color="AC9B69"/>
              <w:bottom w:val="single" w:sz="4" w:space="0" w:color="AC9B69"/>
              <w:right w:val="single" w:sz="4" w:space="0" w:color="AC9B69"/>
            </w:tcBorders>
          </w:tcPr>
          <w:p w14:paraId="11D22742"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4638D4F6"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0D4EADDF" w14:textId="77777777" w:rsidR="00512DDF" w:rsidRDefault="00512DDF">
            <w:pPr>
              <w:spacing w:after="160" w:line="259" w:lineRule="auto"/>
              <w:ind w:left="0" w:firstLine="0"/>
            </w:pPr>
          </w:p>
        </w:tc>
      </w:tr>
      <w:tr w:rsidR="00512DDF" w14:paraId="374698B6"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17109F2" w14:textId="77777777" w:rsidR="00512DDF" w:rsidRDefault="001D40D3">
            <w:pPr>
              <w:spacing w:after="0" w:line="259" w:lineRule="auto"/>
              <w:ind w:left="5" w:firstLine="0"/>
            </w:pPr>
            <w:r>
              <w:rPr>
                <w:sz w:val="18"/>
              </w:rPr>
              <w:t>Collect samples for cytology and culture from a corneal ulcer</w:t>
            </w:r>
          </w:p>
        </w:tc>
        <w:tc>
          <w:tcPr>
            <w:tcW w:w="1191" w:type="dxa"/>
            <w:tcBorders>
              <w:top w:val="single" w:sz="4" w:space="0" w:color="AC9B69"/>
              <w:left w:val="single" w:sz="4" w:space="0" w:color="AC9B69"/>
              <w:bottom w:val="single" w:sz="4" w:space="0" w:color="AC9B69"/>
              <w:right w:val="single" w:sz="4" w:space="0" w:color="AC9B69"/>
            </w:tcBorders>
          </w:tcPr>
          <w:p w14:paraId="1897878C"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837B871"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5CAB6B77" w14:textId="77777777" w:rsidR="00512DDF" w:rsidRDefault="00512DDF">
            <w:pPr>
              <w:spacing w:after="160" w:line="259" w:lineRule="auto"/>
              <w:ind w:left="0" w:firstLine="0"/>
            </w:pPr>
          </w:p>
        </w:tc>
      </w:tr>
    </w:tbl>
    <w:p w14:paraId="2A5D47D9" w14:textId="77777777" w:rsidR="00512DDF" w:rsidRDefault="00512DDF">
      <w:pPr>
        <w:spacing w:after="0" w:line="259" w:lineRule="auto"/>
        <w:ind w:left="-720" w:right="11144" w:firstLine="0"/>
      </w:pPr>
    </w:p>
    <w:tbl>
      <w:tblPr>
        <w:tblStyle w:val="TableGrid"/>
        <w:tblW w:w="10456" w:type="dxa"/>
        <w:tblInd w:w="5" w:type="dxa"/>
        <w:tblCellMar>
          <w:top w:w="115" w:type="dxa"/>
          <w:left w:w="108" w:type="dxa"/>
          <w:bottom w:w="0" w:type="dxa"/>
          <w:right w:w="115" w:type="dxa"/>
        </w:tblCellMar>
        <w:tblLook w:val="04A0" w:firstRow="1" w:lastRow="0" w:firstColumn="1" w:lastColumn="0" w:noHBand="0" w:noVBand="1"/>
      </w:tblPr>
      <w:tblGrid>
        <w:gridCol w:w="6900"/>
        <w:gridCol w:w="1191"/>
        <w:gridCol w:w="1191"/>
        <w:gridCol w:w="1174"/>
      </w:tblGrid>
      <w:tr w:rsidR="00512DDF" w14:paraId="52021DEF" w14:textId="77777777">
        <w:trPr>
          <w:trHeight w:val="454"/>
        </w:trPr>
        <w:tc>
          <w:tcPr>
            <w:tcW w:w="6900" w:type="dxa"/>
            <w:tcBorders>
              <w:top w:val="nil"/>
              <w:left w:val="nil"/>
              <w:bottom w:val="nil"/>
              <w:right w:val="single" w:sz="4" w:space="0" w:color="FFFFFF"/>
            </w:tcBorders>
            <w:shd w:val="clear" w:color="auto" w:fill="AC9B69"/>
            <w:vAlign w:val="center"/>
          </w:tcPr>
          <w:p w14:paraId="579A1F7B" w14:textId="77777777" w:rsidR="00512DDF" w:rsidRDefault="001D40D3">
            <w:pPr>
              <w:spacing w:after="0" w:line="259" w:lineRule="auto"/>
              <w:ind w:left="0" w:firstLine="0"/>
            </w:pPr>
            <w:r>
              <w:rPr>
                <w:rFonts w:ascii="Franklin Gothic" w:eastAsia="Franklin Gothic" w:hAnsi="Franklin Gothic" w:cs="Franklin Gothic"/>
                <w:b/>
                <w:color w:val="FFFFFF"/>
                <w:sz w:val="18"/>
              </w:rPr>
              <w:t>Skill</w:t>
            </w:r>
          </w:p>
        </w:tc>
        <w:tc>
          <w:tcPr>
            <w:tcW w:w="1191" w:type="dxa"/>
            <w:tcBorders>
              <w:top w:val="nil"/>
              <w:left w:val="single" w:sz="4" w:space="0" w:color="FFFFFF"/>
              <w:bottom w:val="nil"/>
              <w:right w:val="single" w:sz="4" w:space="0" w:color="FFFFFF"/>
            </w:tcBorders>
            <w:shd w:val="clear" w:color="auto" w:fill="AC9B69"/>
            <w:vAlign w:val="center"/>
          </w:tcPr>
          <w:p w14:paraId="4EB68EBE"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Observed</w:t>
            </w:r>
          </w:p>
        </w:tc>
        <w:tc>
          <w:tcPr>
            <w:tcW w:w="1191" w:type="dxa"/>
            <w:tcBorders>
              <w:top w:val="nil"/>
              <w:left w:val="single" w:sz="4" w:space="0" w:color="FFFFFF"/>
              <w:bottom w:val="nil"/>
              <w:right w:val="single" w:sz="4" w:space="0" w:color="FFFFFF"/>
            </w:tcBorders>
            <w:shd w:val="clear" w:color="auto" w:fill="AC9B69"/>
            <w:vAlign w:val="center"/>
          </w:tcPr>
          <w:p w14:paraId="4C8EFFCA"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Performed</w:t>
            </w:r>
          </w:p>
        </w:tc>
        <w:tc>
          <w:tcPr>
            <w:tcW w:w="1174" w:type="dxa"/>
            <w:tcBorders>
              <w:top w:val="nil"/>
              <w:left w:val="single" w:sz="4" w:space="0" w:color="FFFFFF"/>
              <w:bottom w:val="nil"/>
              <w:right w:val="nil"/>
            </w:tcBorders>
            <w:shd w:val="clear" w:color="auto" w:fill="AC9B69"/>
            <w:vAlign w:val="center"/>
          </w:tcPr>
          <w:p w14:paraId="24F7D063" w14:textId="77777777" w:rsidR="00512DDF" w:rsidRDefault="001D40D3">
            <w:pPr>
              <w:spacing w:after="0" w:line="259" w:lineRule="auto"/>
              <w:ind w:left="8" w:firstLine="0"/>
              <w:jc w:val="center"/>
            </w:pPr>
            <w:r>
              <w:rPr>
                <w:rFonts w:ascii="Franklin Gothic" w:eastAsia="Franklin Gothic" w:hAnsi="Franklin Gothic" w:cs="Franklin Gothic"/>
                <w:color w:val="FFFFFF"/>
                <w:sz w:val="18"/>
              </w:rPr>
              <w:t>Proficient</w:t>
            </w:r>
          </w:p>
        </w:tc>
      </w:tr>
      <w:tr w:rsidR="00512DDF" w14:paraId="47C22D01" w14:textId="77777777">
        <w:trPr>
          <w:trHeight w:val="454"/>
        </w:trPr>
        <w:tc>
          <w:tcPr>
            <w:tcW w:w="6900" w:type="dxa"/>
            <w:tcBorders>
              <w:top w:val="nil"/>
              <w:left w:val="single" w:sz="4" w:space="0" w:color="AC9B69"/>
              <w:bottom w:val="single" w:sz="4" w:space="0" w:color="AC9B69"/>
              <w:right w:val="single" w:sz="4" w:space="0" w:color="AC9B69"/>
            </w:tcBorders>
            <w:vAlign w:val="center"/>
          </w:tcPr>
          <w:p w14:paraId="36434DF7" w14:textId="77777777" w:rsidR="00512DDF" w:rsidRDefault="001D40D3">
            <w:pPr>
              <w:spacing w:after="0" w:line="259" w:lineRule="auto"/>
              <w:ind w:left="5" w:firstLine="0"/>
            </w:pPr>
            <w:r>
              <w:rPr>
                <w:sz w:val="18"/>
              </w:rPr>
              <w:t xml:space="preserve">Flush a nasolacrimal duct </w:t>
            </w:r>
          </w:p>
        </w:tc>
        <w:tc>
          <w:tcPr>
            <w:tcW w:w="1191" w:type="dxa"/>
            <w:tcBorders>
              <w:top w:val="nil"/>
              <w:left w:val="single" w:sz="4" w:space="0" w:color="AC9B69"/>
              <w:bottom w:val="single" w:sz="4" w:space="0" w:color="AC9B69"/>
              <w:right w:val="single" w:sz="4" w:space="0" w:color="AC9B69"/>
            </w:tcBorders>
          </w:tcPr>
          <w:p w14:paraId="4F12C509" w14:textId="77777777" w:rsidR="00512DDF" w:rsidRDefault="00512DDF">
            <w:pPr>
              <w:spacing w:after="160" w:line="259" w:lineRule="auto"/>
              <w:ind w:left="0" w:firstLine="0"/>
            </w:pPr>
          </w:p>
        </w:tc>
        <w:tc>
          <w:tcPr>
            <w:tcW w:w="1191" w:type="dxa"/>
            <w:tcBorders>
              <w:top w:val="nil"/>
              <w:left w:val="single" w:sz="4" w:space="0" w:color="AC9B69"/>
              <w:bottom w:val="single" w:sz="4" w:space="0" w:color="AC9B69"/>
              <w:right w:val="single" w:sz="4" w:space="0" w:color="AC9B69"/>
            </w:tcBorders>
          </w:tcPr>
          <w:p w14:paraId="1E1DCEFA" w14:textId="77777777" w:rsidR="00512DDF" w:rsidRDefault="00512DDF">
            <w:pPr>
              <w:spacing w:after="160" w:line="259" w:lineRule="auto"/>
              <w:ind w:left="0" w:firstLine="0"/>
            </w:pPr>
          </w:p>
        </w:tc>
        <w:tc>
          <w:tcPr>
            <w:tcW w:w="1174" w:type="dxa"/>
            <w:tcBorders>
              <w:top w:val="nil"/>
              <w:left w:val="single" w:sz="4" w:space="0" w:color="AC9B69"/>
              <w:bottom w:val="single" w:sz="4" w:space="0" w:color="AC9B69"/>
              <w:right w:val="single" w:sz="4" w:space="0" w:color="AC9B69"/>
            </w:tcBorders>
          </w:tcPr>
          <w:p w14:paraId="789A0517" w14:textId="77777777" w:rsidR="00512DDF" w:rsidRDefault="00512DDF">
            <w:pPr>
              <w:spacing w:after="160" w:line="259" w:lineRule="auto"/>
              <w:ind w:left="0" w:firstLine="0"/>
            </w:pPr>
          </w:p>
        </w:tc>
      </w:tr>
      <w:tr w:rsidR="00512DDF" w14:paraId="79955C12"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F455DB2" w14:textId="77777777" w:rsidR="00512DDF" w:rsidRDefault="001D40D3">
            <w:pPr>
              <w:spacing w:after="0" w:line="259" w:lineRule="auto"/>
              <w:ind w:left="5" w:firstLine="0"/>
            </w:pPr>
            <w:r>
              <w:rPr>
                <w:sz w:val="18"/>
              </w:rPr>
              <w:t xml:space="preserve">Place a </w:t>
            </w:r>
            <w:proofErr w:type="spellStart"/>
            <w:r>
              <w:rPr>
                <w:sz w:val="18"/>
              </w:rPr>
              <w:t>subpalpebral</w:t>
            </w:r>
            <w:proofErr w:type="spellEnd"/>
            <w:r>
              <w:rPr>
                <w:sz w:val="18"/>
              </w:rPr>
              <w:t xml:space="preserve"> lavage system</w:t>
            </w:r>
          </w:p>
        </w:tc>
        <w:tc>
          <w:tcPr>
            <w:tcW w:w="1191" w:type="dxa"/>
            <w:tcBorders>
              <w:top w:val="single" w:sz="4" w:space="0" w:color="AC9B69"/>
              <w:left w:val="single" w:sz="4" w:space="0" w:color="AC9B69"/>
              <w:bottom w:val="single" w:sz="4" w:space="0" w:color="AC9B69"/>
              <w:right w:val="single" w:sz="4" w:space="0" w:color="AC9B69"/>
            </w:tcBorders>
          </w:tcPr>
          <w:p w14:paraId="232869CE"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06FCC4A"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BFD2586" w14:textId="77777777" w:rsidR="00512DDF" w:rsidRDefault="00512DDF">
            <w:pPr>
              <w:spacing w:after="160" w:line="259" w:lineRule="auto"/>
              <w:ind w:left="0" w:firstLine="0"/>
            </w:pPr>
          </w:p>
        </w:tc>
      </w:tr>
      <w:tr w:rsidR="00512DDF" w14:paraId="3C177354"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1FA08EF" w14:textId="77777777" w:rsidR="00512DDF" w:rsidRDefault="001D40D3">
            <w:pPr>
              <w:spacing w:after="0" w:line="259" w:lineRule="auto"/>
              <w:ind w:left="5" w:firstLine="0"/>
            </w:pPr>
            <w:r>
              <w:rPr>
                <w:sz w:val="18"/>
              </w:rPr>
              <w:t>Perform a faecal flotation</w:t>
            </w:r>
          </w:p>
        </w:tc>
        <w:tc>
          <w:tcPr>
            <w:tcW w:w="1191" w:type="dxa"/>
            <w:tcBorders>
              <w:top w:val="single" w:sz="4" w:space="0" w:color="AC9B69"/>
              <w:left w:val="single" w:sz="4" w:space="0" w:color="AC9B69"/>
              <w:bottom w:val="single" w:sz="4" w:space="0" w:color="AC9B69"/>
              <w:right w:val="single" w:sz="4" w:space="0" w:color="AC9B69"/>
            </w:tcBorders>
          </w:tcPr>
          <w:p w14:paraId="2035B65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47A097F2"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76F1FA2C" w14:textId="77777777" w:rsidR="00512DDF" w:rsidRDefault="00512DDF">
            <w:pPr>
              <w:spacing w:after="160" w:line="259" w:lineRule="auto"/>
              <w:ind w:left="0" w:firstLine="0"/>
            </w:pPr>
          </w:p>
        </w:tc>
      </w:tr>
      <w:tr w:rsidR="00512DDF" w14:paraId="15013D66"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AB03567" w14:textId="77777777" w:rsidR="00512DDF" w:rsidRDefault="001D40D3">
            <w:pPr>
              <w:spacing w:after="0" w:line="259" w:lineRule="auto"/>
              <w:ind w:left="5" w:firstLine="0"/>
            </w:pPr>
            <w:r>
              <w:rPr>
                <w:sz w:val="18"/>
              </w:rPr>
              <w:t xml:space="preserve">Prepare and read Gram and Diff Quick stained slides </w:t>
            </w:r>
          </w:p>
        </w:tc>
        <w:tc>
          <w:tcPr>
            <w:tcW w:w="1191" w:type="dxa"/>
            <w:tcBorders>
              <w:top w:val="single" w:sz="4" w:space="0" w:color="AC9B69"/>
              <w:left w:val="single" w:sz="4" w:space="0" w:color="AC9B69"/>
              <w:bottom w:val="single" w:sz="4" w:space="0" w:color="AC9B69"/>
              <w:right w:val="single" w:sz="4" w:space="0" w:color="AC9B69"/>
            </w:tcBorders>
          </w:tcPr>
          <w:p w14:paraId="04FDB319"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3CC712B"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251E431C" w14:textId="77777777" w:rsidR="00512DDF" w:rsidRDefault="00512DDF">
            <w:pPr>
              <w:spacing w:after="160" w:line="259" w:lineRule="auto"/>
              <w:ind w:left="0" w:firstLine="0"/>
            </w:pPr>
          </w:p>
        </w:tc>
      </w:tr>
      <w:tr w:rsidR="00512DDF" w14:paraId="592409A3"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B9D3CAE" w14:textId="77777777" w:rsidR="00512DDF" w:rsidRDefault="001D40D3">
            <w:pPr>
              <w:spacing w:after="0" w:line="259" w:lineRule="auto"/>
              <w:ind w:left="5" w:firstLine="0"/>
            </w:pPr>
            <w:r>
              <w:rPr>
                <w:sz w:val="18"/>
              </w:rPr>
              <w:t>Clean, debride and dress a variety of wounds</w:t>
            </w:r>
          </w:p>
        </w:tc>
        <w:tc>
          <w:tcPr>
            <w:tcW w:w="1191" w:type="dxa"/>
            <w:tcBorders>
              <w:top w:val="single" w:sz="4" w:space="0" w:color="AC9B69"/>
              <w:left w:val="single" w:sz="4" w:space="0" w:color="AC9B69"/>
              <w:bottom w:val="single" w:sz="4" w:space="0" w:color="AC9B69"/>
              <w:right w:val="single" w:sz="4" w:space="0" w:color="AC9B69"/>
            </w:tcBorders>
          </w:tcPr>
          <w:p w14:paraId="0A2DDC1F"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C623CF3"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7FC8E5C7" w14:textId="77777777" w:rsidR="00512DDF" w:rsidRDefault="00512DDF">
            <w:pPr>
              <w:spacing w:after="160" w:line="259" w:lineRule="auto"/>
              <w:ind w:left="0" w:firstLine="0"/>
            </w:pPr>
          </w:p>
        </w:tc>
      </w:tr>
      <w:tr w:rsidR="00512DDF" w14:paraId="2CF8BB47"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692A647" w14:textId="77777777" w:rsidR="00512DDF" w:rsidRDefault="001D40D3">
            <w:pPr>
              <w:spacing w:after="0" w:line="259" w:lineRule="auto"/>
              <w:ind w:left="5" w:firstLine="0"/>
            </w:pPr>
            <w:r>
              <w:rPr>
                <w:sz w:val="18"/>
              </w:rPr>
              <w:t>Assess wounds and identify synovial sepsis</w:t>
            </w:r>
          </w:p>
        </w:tc>
        <w:tc>
          <w:tcPr>
            <w:tcW w:w="1191" w:type="dxa"/>
            <w:tcBorders>
              <w:top w:val="single" w:sz="4" w:space="0" w:color="AC9B69"/>
              <w:left w:val="single" w:sz="4" w:space="0" w:color="AC9B69"/>
              <w:bottom w:val="single" w:sz="4" w:space="0" w:color="AC9B69"/>
              <w:right w:val="single" w:sz="4" w:space="0" w:color="AC9B69"/>
            </w:tcBorders>
          </w:tcPr>
          <w:p w14:paraId="5301D97E"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9019F9A"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1E548ED8" w14:textId="77777777" w:rsidR="00512DDF" w:rsidRDefault="00512DDF">
            <w:pPr>
              <w:spacing w:after="160" w:line="259" w:lineRule="auto"/>
              <w:ind w:left="0" w:firstLine="0"/>
            </w:pPr>
          </w:p>
        </w:tc>
      </w:tr>
      <w:tr w:rsidR="00512DDF" w14:paraId="2A7095E8"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D355F38" w14:textId="77777777" w:rsidR="00512DDF" w:rsidRDefault="001D40D3">
            <w:pPr>
              <w:spacing w:after="0" w:line="259" w:lineRule="auto"/>
              <w:ind w:left="5" w:firstLine="0"/>
            </w:pPr>
            <w:r>
              <w:rPr>
                <w:sz w:val="18"/>
              </w:rPr>
              <w:t>Remove sutures and staples from healed wounds</w:t>
            </w:r>
          </w:p>
        </w:tc>
        <w:tc>
          <w:tcPr>
            <w:tcW w:w="1191" w:type="dxa"/>
            <w:tcBorders>
              <w:top w:val="single" w:sz="4" w:space="0" w:color="AC9B69"/>
              <w:left w:val="single" w:sz="4" w:space="0" w:color="AC9B69"/>
              <w:bottom w:val="single" w:sz="4" w:space="0" w:color="AC9B69"/>
              <w:right w:val="single" w:sz="4" w:space="0" w:color="AC9B69"/>
            </w:tcBorders>
          </w:tcPr>
          <w:p w14:paraId="6392CBAC"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19C67A5"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840D678" w14:textId="77777777" w:rsidR="00512DDF" w:rsidRDefault="00512DDF">
            <w:pPr>
              <w:spacing w:after="160" w:line="259" w:lineRule="auto"/>
              <w:ind w:left="0" w:firstLine="0"/>
            </w:pPr>
          </w:p>
        </w:tc>
      </w:tr>
      <w:tr w:rsidR="00512DDF" w14:paraId="0D7A96AF"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C33B6BB" w14:textId="77777777" w:rsidR="00512DDF" w:rsidRDefault="001D40D3">
            <w:pPr>
              <w:spacing w:after="0" w:line="259" w:lineRule="auto"/>
              <w:ind w:left="5" w:firstLine="0"/>
            </w:pPr>
            <w:r>
              <w:rPr>
                <w:sz w:val="18"/>
              </w:rPr>
              <w:t>Perform bronchoalveolar lavage</w:t>
            </w:r>
          </w:p>
        </w:tc>
        <w:tc>
          <w:tcPr>
            <w:tcW w:w="1191" w:type="dxa"/>
            <w:tcBorders>
              <w:top w:val="single" w:sz="4" w:space="0" w:color="AC9B69"/>
              <w:left w:val="single" w:sz="4" w:space="0" w:color="AC9B69"/>
              <w:bottom w:val="single" w:sz="4" w:space="0" w:color="AC9B69"/>
              <w:right w:val="single" w:sz="4" w:space="0" w:color="AC9B69"/>
            </w:tcBorders>
          </w:tcPr>
          <w:p w14:paraId="26F5E86B"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42E22B76"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79AA187E" w14:textId="77777777" w:rsidR="00512DDF" w:rsidRDefault="00512DDF">
            <w:pPr>
              <w:spacing w:after="160" w:line="259" w:lineRule="auto"/>
              <w:ind w:left="0" w:firstLine="0"/>
            </w:pPr>
          </w:p>
        </w:tc>
      </w:tr>
      <w:tr w:rsidR="00512DDF" w14:paraId="17E970F0"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2F36342" w14:textId="77777777" w:rsidR="00512DDF" w:rsidRDefault="001D40D3">
            <w:pPr>
              <w:spacing w:after="0" w:line="259" w:lineRule="auto"/>
              <w:ind w:left="5" w:firstLine="0"/>
            </w:pPr>
            <w:r>
              <w:rPr>
                <w:sz w:val="18"/>
              </w:rPr>
              <w:t>Perform a transtracheal wash (endoscopic)</w:t>
            </w:r>
          </w:p>
        </w:tc>
        <w:tc>
          <w:tcPr>
            <w:tcW w:w="1191" w:type="dxa"/>
            <w:tcBorders>
              <w:top w:val="single" w:sz="4" w:space="0" w:color="AC9B69"/>
              <w:left w:val="single" w:sz="4" w:space="0" w:color="AC9B69"/>
              <w:bottom w:val="single" w:sz="4" w:space="0" w:color="AC9B69"/>
              <w:right w:val="single" w:sz="4" w:space="0" w:color="AC9B69"/>
            </w:tcBorders>
          </w:tcPr>
          <w:p w14:paraId="3E33B0D8"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0142E73"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0146E5C5" w14:textId="77777777" w:rsidR="00512DDF" w:rsidRDefault="00512DDF">
            <w:pPr>
              <w:spacing w:after="160" w:line="259" w:lineRule="auto"/>
              <w:ind w:left="0" w:firstLine="0"/>
            </w:pPr>
          </w:p>
        </w:tc>
      </w:tr>
      <w:tr w:rsidR="00512DDF" w14:paraId="2D38F68B"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19E6DC5" w14:textId="77777777" w:rsidR="00512DDF" w:rsidRDefault="001D40D3">
            <w:pPr>
              <w:spacing w:after="0" w:line="259" w:lineRule="auto"/>
              <w:ind w:left="5" w:firstLine="0"/>
            </w:pPr>
            <w:r>
              <w:rPr>
                <w:sz w:val="18"/>
              </w:rPr>
              <w:t>Perform a transtracheal wash (percutaneous)</w:t>
            </w:r>
          </w:p>
        </w:tc>
        <w:tc>
          <w:tcPr>
            <w:tcW w:w="1191" w:type="dxa"/>
            <w:tcBorders>
              <w:top w:val="single" w:sz="4" w:space="0" w:color="AC9B69"/>
              <w:left w:val="single" w:sz="4" w:space="0" w:color="AC9B69"/>
              <w:bottom w:val="single" w:sz="4" w:space="0" w:color="AC9B69"/>
              <w:right w:val="single" w:sz="4" w:space="0" w:color="AC9B69"/>
            </w:tcBorders>
          </w:tcPr>
          <w:p w14:paraId="65E607F3"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44CBF4BB"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5F7882A6" w14:textId="77777777" w:rsidR="00512DDF" w:rsidRDefault="00512DDF">
            <w:pPr>
              <w:spacing w:after="160" w:line="259" w:lineRule="auto"/>
              <w:ind w:left="0" w:firstLine="0"/>
            </w:pPr>
          </w:p>
        </w:tc>
      </w:tr>
      <w:tr w:rsidR="00512DDF" w14:paraId="5F95EE27"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D56FCF9" w14:textId="77777777" w:rsidR="00512DDF" w:rsidRDefault="001D40D3">
            <w:pPr>
              <w:spacing w:after="0" w:line="259" w:lineRule="auto"/>
              <w:ind w:left="5" w:firstLine="0"/>
            </w:pPr>
            <w:r>
              <w:rPr>
                <w:sz w:val="18"/>
              </w:rPr>
              <w:t xml:space="preserve">Place a thoracic drain </w:t>
            </w:r>
            <w:proofErr w:type="spellStart"/>
            <w:r>
              <w:rPr>
                <w:sz w:val="18"/>
              </w:rPr>
              <w:t>under standing</w:t>
            </w:r>
            <w:proofErr w:type="spellEnd"/>
            <w:r>
              <w:rPr>
                <w:sz w:val="18"/>
              </w:rPr>
              <w:t xml:space="preserve"> sedation</w:t>
            </w:r>
          </w:p>
        </w:tc>
        <w:tc>
          <w:tcPr>
            <w:tcW w:w="1191" w:type="dxa"/>
            <w:tcBorders>
              <w:top w:val="single" w:sz="4" w:space="0" w:color="AC9B69"/>
              <w:left w:val="single" w:sz="4" w:space="0" w:color="AC9B69"/>
              <w:bottom w:val="single" w:sz="4" w:space="0" w:color="AC9B69"/>
              <w:right w:val="single" w:sz="4" w:space="0" w:color="AC9B69"/>
            </w:tcBorders>
          </w:tcPr>
          <w:p w14:paraId="0D33CB6E"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70FEEE4"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594C4F95" w14:textId="77777777" w:rsidR="00512DDF" w:rsidRDefault="00512DDF">
            <w:pPr>
              <w:spacing w:after="160" w:line="259" w:lineRule="auto"/>
              <w:ind w:left="0" w:firstLine="0"/>
            </w:pPr>
          </w:p>
        </w:tc>
      </w:tr>
      <w:tr w:rsidR="00512DDF" w14:paraId="13315A23"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5DE4502" w14:textId="77777777" w:rsidR="00512DDF" w:rsidRDefault="001D40D3">
            <w:pPr>
              <w:spacing w:after="0" w:line="259" w:lineRule="auto"/>
              <w:ind w:left="5" w:firstLine="0"/>
            </w:pPr>
            <w:r>
              <w:rPr>
                <w:sz w:val="18"/>
              </w:rPr>
              <w:t>Perform an emergency tracheotomy</w:t>
            </w:r>
          </w:p>
        </w:tc>
        <w:tc>
          <w:tcPr>
            <w:tcW w:w="1191" w:type="dxa"/>
            <w:tcBorders>
              <w:top w:val="single" w:sz="4" w:space="0" w:color="AC9B69"/>
              <w:left w:val="single" w:sz="4" w:space="0" w:color="AC9B69"/>
              <w:bottom w:val="single" w:sz="4" w:space="0" w:color="AC9B69"/>
              <w:right w:val="single" w:sz="4" w:space="0" w:color="AC9B69"/>
            </w:tcBorders>
          </w:tcPr>
          <w:p w14:paraId="0B0A145A"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CBB8422"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60C8D21C" w14:textId="77777777" w:rsidR="00512DDF" w:rsidRDefault="00512DDF">
            <w:pPr>
              <w:spacing w:after="160" w:line="259" w:lineRule="auto"/>
              <w:ind w:left="0" w:firstLine="0"/>
            </w:pPr>
          </w:p>
        </w:tc>
      </w:tr>
      <w:tr w:rsidR="00512DDF" w14:paraId="243529CA"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75B9BA6" w14:textId="77777777" w:rsidR="00512DDF" w:rsidRDefault="001D40D3">
            <w:pPr>
              <w:spacing w:after="0" w:line="259" w:lineRule="auto"/>
              <w:ind w:left="5" w:firstLine="0"/>
            </w:pPr>
            <w:r>
              <w:rPr>
                <w:sz w:val="18"/>
              </w:rPr>
              <w:t>Perform cystoscopy including identification of ureters</w:t>
            </w:r>
          </w:p>
        </w:tc>
        <w:tc>
          <w:tcPr>
            <w:tcW w:w="1191" w:type="dxa"/>
            <w:tcBorders>
              <w:top w:val="single" w:sz="4" w:space="0" w:color="AC9B69"/>
              <w:left w:val="single" w:sz="4" w:space="0" w:color="AC9B69"/>
              <w:bottom w:val="single" w:sz="4" w:space="0" w:color="AC9B69"/>
              <w:right w:val="single" w:sz="4" w:space="0" w:color="AC9B69"/>
            </w:tcBorders>
          </w:tcPr>
          <w:p w14:paraId="406F0C37"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F347CCF"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1BA50172" w14:textId="77777777" w:rsidR="00512DDF" w:rsidRDefault="00512DDF">
            <w:pPr>
              <w:spacing w:after="160" w:line="259" w:lineRule="auto"/>
              <w:ind w:left="0" w:firstLine="0"/>
            </w:pPr>
          </w:p>
        </w:tc>
      </w:tr>
      <w:tr w:rsidR="00512DDF" w14:paraId="44211038"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690E6C7" w14:textId="77777777" w:rsidR="00512DDF" w:rsidRDefault="001D40D3">
            <w:pPr>
              <w:spacing w:after="0" w:line="259" w:lineRule="auto"/>
              <w:ind w:left="5" w:firstLine="0"/>
            </w:pPr>
            <w:r>
              <w:rPr>
                <w:sz w:val="18"/>
              </w:rPr>
              <w:t>Perform and interpret skull radiographs</w:t>
            </w:r>
          </w:p>
        </w:tc>
        <w:tc>
          <w:tcPr>
            <w:tcW w:w="1191" w:type="dxa"/>
            <w:tcBorders>
              <w:top w:val="single" w:sz="4" w:space="0" w:color="AC9B69"/>
              <w:left w:val="single" w:sz="4" w:space="0" w:color="AC9B69"/>
              <w:bottom w:val="single" w:sz="4" w:space="0" w:color="AC9B69"/>
              <w:right w:val="single" w:sz="4" w:space="0" w:color="AC9B69"/>
            </w:tcBorders>
          </w:tcPr>
          <w:p w14:paraId="1FF2233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73D6399"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7922B906" w14:textId="77777777" w:rsidR="00512DDF" w:rsidRDefault="00512DDF">
            <w:pPr>
              <w:spacing w:after="160" w:line="259" w:lineRule="auto"/>
              <w:ind w:left="0" w:firstLine="0"/>
            </w:pPr>
          </w:p>
        </w:tc>
      </w:tr>
      <w:tr w:rsidR="00512DDF" w14:paraId="2879E448"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37803B1" w14:textId="77777777" w:rsidR="00512DDF" w:rsidRDefault="001D40D3">
            <w:pPr>
              <w:spacing w:after="0" w:line="259" w:lineRule="auto"/>
              <w:ind w:left="5" w:firstLine="0"/>
            </w:pPr>
            <w:r>
              <w:rPr>
                <w:sz w:val="18"/>
              </w:rPr>
              <w:t>Perform and interpret neck radiographs</w:t>
            </w:r>
          </w:p>
        </w:tc>
        <w:tc>
          <w:tcPr>
            <w:tcW w:w="1191" w:type="dxa"/>
            <w:tcBorders>
              <w:top w:val="single" w:sz="4" w:space="0" w:color="AC9B69"/>
              <w:left w:val="single" w:sz="4" w:space="0" w:color="AC9B69"/>
              <w:bottom w:val="single" w:sz="4" w:space="0" w:color="AC9B69"/>
              <w:right w:val="single" w:sz="4" w:space="0" w:color="AC9B69"/>
            </w:tcBorders>
          </w:tcPr>
          <w:p w14:paraId="6E3284D9"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31F7A16"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099B5E36" w14:textId="77777777" w:rsidR="00512DDF" w:rsidRDefault="00512DDF">
            <w:pPr>
              <w:spacing w:after="160" w:line="259" w:lineRule="auto"/>
              <w:ind w:left="0" w:firstLine="0"/>
            </w:pPr>
          </w:p>
        </w:tc>
      </w:tr>
      <w:tr w:rsidR="00512DDF" w14:paraId="7D4F1738"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7376D81" w14:textId="77777777" w:rsidR="00512DDF" w:rsidRDefault="001D40D3">
            <w:pPr>
              <w:spacing w:after="0" w:line="259" w:lineRule="auto"/>
              <w:ind w:left="5" w:firstLine="0"/>
            </w:pPr>
            <w:r>
              <w:rPr>
                <w:sz w:val="18"/>
              </w:rPr>
              <w:t>Perform and interpret thoracic radiographs</w:t>
            </w:r>
          </w:p>
        </w:tc>
        <w:tc>
          <w:tcPr>
            <w:tcW w:w="1191" w:type="dxa"/>
            <w:tcBorders>
              <w:top w:val="single" w:sz="4" w:space="0" w:color="AC9B69"/>
              <w:left w:val="single" w:sz="4" w:space="0" w:color="AC9B69"/>
              <w:bottom w:val="single" w:sz="4" w:space="0" w:color="AC9B69"/>
              <w:right w:val="single" w:sz="4" w:space="0" w:color="AC9B69"/>
            </w:tcBorders>
          </w:tcPr>
          <w:p w14:paraId="5470D56A"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7B81E66"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D72EF32" w14:textId="77777777" w:rsidR="00512DDF" w:rsidRDefault="00512DDF">
            <w:pPr>
              <w:spacing w:after="160" w:line="259" w:lineRule="auto"/>
              <w:ind w:left="0" w:firstLine="0"/>
            </w:pPr>
          </w:p>
        </w:tc>
      </w:tr>
      <w:tr w:rsidR="00512DDF" w14:paraId="5C0D2209"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E3AB92D" w14:textId="77777777" w:rsidR="00512DDF" w:rsidRDefault="001D40D3">
            <w:pPr>
              <w:spacing w:after="0" w:line="259" w:lineRule="auto"/>
              <w:ind w:left="5" w:firstLine="0"/>
            </w:pPr>
            <w:r>
              <w:rPr>
                <w:sz w:val="18"/>
              </w:rPr>
              <w:t>Perform and interpret abdominal radiographs</w:t>
            </w:r>
          </w:p>
        </w:tc>
        <w:tc>
          <w:tcPr>
            <w:tcW w:w="1191" w:type="dxa"/>
            <w:tcBorders>
              <w:top w:val="single" w:sz="4" w:space="0" w:color="AC9B69"/>
              <w:left w:val="single" w:sz="4" w:space="0" w:color="AC9B69"/>
              <w:bottom w:val="single" w:sz="4" w:space="0" w:color="AC9B69"/>
              <w:right w:val="single" w:sz="4" w:space="0" w:color="AC9B69"/>
            </w:tcBorders>
          </w:tcPr>
          <w:p w14:paraId="0DDEDAAD"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977E4D5"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47928BE1" w14:textId="77777777" w:rsidR="00512DDF" w:rsidRDefault="00512DDF">
            <w:pPr>
              <w:spacing w:after="160" w:line="259" w:lineRule="auto"/>
              <w:ind w:left="0" w:firstLine="0"/>
            </w:pPr>
          </w:p>
        </w:tc>
      </w:tr>
      <w:tr w:rsidR="00512DDF" w14:paraId="47D8B727"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EDF914D" w14:textId="77777777" w:rsidR="00512DDF" w:rsidRDefault="001D40D3">
            <w:pPr>
              <w:spacing w:after="0" w:line="259" w:lineRule="auto"/>
              <w:ind w:left="5" w:firstLine="0"/>
            </w:pPr>
            <w:r>
              <w:rPr>
                <w:sz w:val="18"/>
              </w:rPr>
              <w:t>Perform arthrocentesis/injection of the carpus</w:t>
            </w:r>
          </w:p>
        </w:tc>
        <w:tc>
          <w:tcPr>
            <w:tcW w:w="1191" w:type="dxa"/>
            <w:tcBorders>
              <w:top w:val="single" w:sz="4" w:space="0" w:color="AC9B69"/>
              <w:left w:val="single" w:sz="4" w:space="0" w:color="AC9B69"/>
              <w:bottom w:val="single" w:sz="4" w:space="0" w:color="AC9B69"/>
              <w:right w:val="single" w:sz="4" w:space="0" w:color="AC9B69"/>
            </w:tcBorders>
          </w:tcPr>
          <w:p w14:paraId="61D6359A"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1D32DE2"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4D94283E" w14:textId="77777777" w:rsidR="00512DDF" w:rsidRDefault="00512DDF">
            <w:pPr>
              <w:spacing w:after="160" w:line="259" w:lineRule="auto"/>
              <w:ind w:left="0" w:firstLine="0"/>
            </w:pPr>
          </w:p>
        </w:tc>
      </w:tr>
      <w:tr w:rsidR="00512DDF" w14:paraId="7D4375A0"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FF72AD5" w14:textId="77777777" w:rsidR="00512DDF" w:rsidRDefault="001D40D3">
            <w:pPr>
              <w:spacing w:after="0" w:line="259" w:lineRule="auto"/>
              <w:ind w:left="5" w:firstLine="0"/>
            </w:pPr>
            <w:r>
              <w:rPr>
                <w:sz w:val="18"/>
              </w:rPr>
              <w:t>Perform arthrocentesis/injection of the fetlock</w:t>
            </w:r>
          </w:p>
        </w:tc>
        <w:tc>
          <w:tcPr>
            <w:tcW w:w="1191" w:type="dxa"/>
            <w:tcBorders>
              <w:top w:val="single" w:sz="4" w:space="0" w:color="AC9B69"/>
              <w:left w:val="single" w:sz="4" w:space="0" w:color="AC9B69"/>
              <w:bottom w:val="single" w:sz="4" w:space="0" w:color="AC9B69"/>
              <w:right w:val="single" w:sz="4" w:space="0" w:color="AC9B69"/>
            </w:tcBorders>
          </w:tcPr>
          <w:p w14:paraId="28331B27"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4BA55E9D"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222B96C3" w14:textId="77777777" w:rsidR="00512DDF" w:rsidRDefault="00512DDF">
            <w:pPr>
              <w:spacing w:after="160" w:line="259" w:lineRule="auto"/>
              <w:ind w:left="0" w:firstLine="0"/>
            </w:pPr>
          </w:p>
        </w:tc>
      </w:tr>
      <w:tr w:rsidR="00512DDF" w14:paraId="6284A511"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0048392" w14:textId="77777777" w:rsidR="00512DDF" w:rsidRDefault="001D40D3">
            <w:pPr>
              <w:spacing w:after="0" w:line="259" w:lineRule="auto"/>
              <w:ind w:left="5" w:firstLine="0"/>
            </w:pPr>
            <w:r>
              <w:rPr>
                <w:sz w:val="18"/>
              </w:rPr>
              <w:t>Perform arthrocentesis/injection of the hock</w:t>
            </w:r>
          </w:p>
        </w:tc>
        <w:tc>
          <w:tcPr>
            <w:tcW w:w="1191" w:type="dxa"/>
            <w:tcBorders>
              <w:top w:val="single" w:sz="4" w:space="0" w:color="AC9B69"/>
              <w:left w:val="single" w:sz="4" w:space="0" w:color="AC9B69"/>
              <w:bottom w:val="single" w:sz="4" w:space="0" w:color="AC9B69"/>
              <w:right w:val="single" w:sz="4" w:space="0" w:color="AC9B69"/>
            </w:tcBorders>
          </w:tcPr>
          <w:p w14:paraId="68384909"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5256C5AB"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65EA246F" w14:textId="77777777" w:rsidR="00512DDF" w:rsidRDefault="00512DDF">
            <w:pPr>
              <w:spacing w:after="160" w:line="259" w:lineRule="auto"/>
              <w:ind w:left="0" w:firstLine="0"/>
            </w:pPr>
          </w:p>
        </w:tc>
      </w:tr>
      <w:tr w:rsidR="00512DDF" w14:paraId="79F32EC8"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5BD68DA" w14:textId="77777777" w:rsidR="00512DDF" w:rsidRDefault="001D40D3">
            <w:pPr>
              <w:spacing w:after="0" w:line="259" w:lineRule="auto"/>
              <w:ind w:left="5" w:firstLine="0"/>
            </w:pPr>
            <w:r>
              <w:rPr>
                <w:sz w:val="18"/>
              </w:rPr>
              <w:t>Perform arthrocentesis/injection of the stifle</w:t>
            </w:r>
          </w:p>
        </w:tc>
        <w:tc>
          <w:tcPr>
            <w:tcW w:w="1191" w:type="dxa"/>
            <w:tcBorders>
              <w:top w:val="single" w:sz="4" w:space="0" w:color="AC9B69"/>
              <w:left w:val="single" w:sz="4" w:space="0" w:color="AC9B69"/>
              <w:bottom w:val="single" w:sz="4" w:space="0" w:color="AC9B69"/>
              <w:right w:val="single" w:sz="4" w:space="0" w:color="AC9B69"/>
            </w:tcBorders>
          </w:tcPr>
          <w:p w14:paraId="1E6C2759"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62E44FE"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28199EF0" w14:textId="77777777" w:rsidR="00512DDF" w:rsidRDefault="00512DDF">
            <w:pPr>
              <w:spacing w:after="160" w:line="259" w:lineRule="auto"/>
              <w:ind w:left="0" w:firstLine="0"/>
            </w:pPr>
          </w:p>
        </w:tc>
      </w:tr>
      <w:tr w:rsidR="00512DDF" w14:paraId="737AF6EF"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0156A772" w14:textId="77777777" w:rsidR="00512DDF" w:rsidRDefault="001D40D3">
            <w:pPr>
              <w:spacing w:after="0" w:line="259" w:lineRule="auto"/>
              <w:ind w:left="5" w:firstLine="0"/>
            </w:pPr>
            <w:r>
              <w:rPr>
                <w:sz w:val="18"/>
              </w:rPr>
              <w:t>Perform arthrocentesis of the digital flexor tendon sheath</w:t>
            </w:r>
          </w:p>
        </w:tc>
        <w:tc>
          <w:tcPr>
            <w:tcW w:w="1191" w:type="dxa"/>
            <w:tcBorders>
              <w:top w:val="single" w:sz="4" w:space="0" w:color="AC9B69"/>
              <w:left w:val="single" w:sz="4" w:space="0" w:color="AC9B69"/>
              <w:bottom w:val="single" w:sz="4" w:space="0" w:color="AC9B69"/>
              <w:right w:val="single" w:sz="4" w:space="0" w:color="AC9B69"/>
            </w:tcBorders>
          </w:tcPr>
          <w:p w14:paraId="74626C6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EE5506E"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E4B8D5D" w14:textId="77777777" w:rsidR="00512DDF" w:rsidRDefault="00512DDF">
            <w:pPr>
              <w:spacing w:after="160" w:line="259" w:lineRule="auto"/>
              <w:ind w:left="0" w:firstLine="0"/>
            </w:pPr>
          </w:p>
        </w:tc>
      </w:tr>
      <w:tr w:rsidR="00512DDF" w14:paraId="6D32BE21"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F6019F9" w14:textId="77777777" w:rsidR="00512DDF" w:rsidRDefault="001D40D3">
            <w:pPr>
              <w:spacing w:after="0" w:line="259" w:lineRule="auto"/>
              <w:ind w:left="5" w:firstLine="0"/>
            </w:pPr>
            <w:r>
              <w:rPr>
                <w:sz w:val="18"/>
              </w:rPr>
              <w:t>Perform and interpret limb musculoskeletal ultrasound</w:t>
            </w:r>
          </w:p>
        </w:tc>
        <w:tc>
          <w:tcPr>
            <w:tcW w:w="1191" w:type="dxa"/>
            <w:tcBorders>
              <w:top w:val="single" w:sz="4" w:space="0" w:color="AC9B69"/>
              <w:left w:val="single" w:sz="4" w:space="0" w:color="AC9B69"/>
              <w:bottom w:val="single" w:sz="4" w:space="0" w:color="AC9B69"/>
              <w:right w:val="single" w:sz="4" w:space="0" w:color="AC9B69"/>
            </w:tcBorders>
          </w:tcPr>
          <w:p w14:paraId="34D135B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590628D5"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5C59698A" w14:textId="77777777" w:rsidR="00512DDF" w:rsidRDefault="00512DDF">
            <w:pPr>
              <w:spacing w:after="160" w:line="259" w:lineRule="auto"/>
              <w:ind w:left="0" w:firstLine="0"/>
            </w:pPr>
          </w:p>
        </w:tc>
      </w:tr>
      <w:tr w:rsidR="00512DDF" w14:paraId="3D511D4D"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EB4E083" w14:textId="77777777" w:rsidR="00512DDF" w:rsidRDefault="001D40D3">
            <w:pPr>
              <w:spacing w:after="0" w:line="259" w:lineRule="auto"/>
              <w:ind w:left="5" w:firstLine="0"/>
            </w:pPr>
            <w:r>
              <w:rPr>
                <w:sz w:val="18"/>
              </w:rPr>
              <w:lastRenderedPageBreak/>
              <w:t xml:space="preserve">Discuss the indications and locations of advanced diagnostic nerve blocks </w:t>
            </w:r>
          </w:p>
        </w:tc>
        <w:tc>
          <w:tcPr>
            <w:tcW w:w="1191" w:type="dxa"/>
            <w:tcBorders>
              <w:top w:val="single" w:sz="4" w:space="0" w:color="AC9B69"/>
              <w:left w:val="single" w:sz="4" w:space="0" w:color="AC9B69"/>
              <w:bottom w:val="single" w:sz="4" w:space="0" w:color="AC9B69"/>
              <w:right w:val="single" w:sz="4" w:space="0" w:color="AC9B69"/>
            </w:tcBorders>
          </w:tcPr>
          <w:p w14:paraId="0C15EA6B"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FCEC2C5"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7A12C65F" w14:textId="77777777" w:rsidR="00512DDF" w:rsidRDefault="00512DDF">
            <w:pPr>
              <w:spacing w:after="160" w:line="259" w:lineRule="auto"/>
              <w:ind w:left="0" w:firstLine="0"/>
            </w:pPr>
          </w:p>
        </w:tc>
      </w:tr>
      <w:tr w:rsidR="00512DDF" w14:paraId="794CF019"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BDDF74D" w14:textId="77777777" w:rsidR="00512DDF" w:rsidRDefault="001D40D3">
            <w:pPr>
              <w:spacing w:after="0" w:line="259" w:lineRule="auto"/>
              <w:ind w:left="5" w:firstLine="0"/>
            </w:pPr>
            <w:r>
              <w:rPr>
                <w:sz w:val="18"/>
              </w:rPr>
              <w:t xml:space="preserve">Discuss indications and limitations for advanced imaging of a lameness case </w:t>
            </w:r>
          </w:p>
        </w:tc>
        <w:tc>
          <w:tcPr>
            <w:tcW w:w="1191" w:type="dxa"/>
            <w:tcBorders>
              <w:top w:val="single" w:sz="4" w:space="0" w:color="AC9B69"/>
              <w:left w:val="single" w:sz="4" w:space="0" w:color="AC9B69"/>
              <w:bottom w:val="single" w:sz="4" w:space="0" w:color="AC9B69"/>
              <w:right w:val="single" w:sz="4" w:space="0" w:color="AC9B69"/>
            </w:tcBorders>
          </w:tcPr>
          <w:p w14:paraId="3D652721"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C9AF507"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0FB6F7CB" w14:textId="77777777" w:rsidR="00512DDF" w:rsidRDefault="00512DDF">
            <w:pPr>
              <w:spacing w:after="160" w:line="259" w:lineRule="auto"/>
              <w:ind w:left="0" w:firstLine="0"/>
            </w:pPr>
          </w:p>
        </w:tc>
      </w:tr>
      <w:tr w:rsidR="00512DDF" w14:paraId="00BEC8DD"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7A3E89E" w14:textId="77777777" w:rsidR="00512DDF" w:rsidRDefault="001D40D3">
            <w:pPr>
              <w:spacing w:after="0" w:line="259" w:lineRule="auto"/>
              <w:ind w:left="5" w:firstLine="0"/>
            </w:pPr>
            <w:r>
              <w:rPr>
                <w:sz w:val="18"/>
              </w:rPr>
              <w:t>Splint a distal limb injury for stabilisation/transport</w:t>
            </w:r>
          </w:p>
        </w:tc>
        <w:tc>
          <w:tcPr>
            <w:tcW w:w="1191" w:type="dxa"/>
            <w:tcBorders>
              <w:top w:val="single" w:sz="4" w:space="0" w:color="AC9B69"/>
              <w:left w:val="single" w:sz="4" w:space="0" w:color="AC9B69"/>
              <w:bottom w:val="single" w:sz="4" w:space="0" w:color="AC9B69"/>
              <w:right w:val="single" w:sz="4" w:space="0" w:color="AC9B69"/>
            </w:tcBorders>
          </w:tcPr>
          <w:p w14:paraId="061FC0DB"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B3641AB"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B81E1C3" w14:textId="77777777" w:rsidR="00512DDF" w:rsidRDefault="00512DDF">
            <w:pPr>
              <w:spacing w:after="160" w:line="259" w:lineRule="auto"/>
              <w:ind w:left="0" w:firstLine="0"/>
            </w:pPr>
          </w:p>
        </w:tc>
      </w:tr>
      <w:tr w:rsidR="00512DDF" w14:paraId="67AD06A0"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22C83A7" w14:textId="77777777" w:rsidR="00512DDF" w:rsidRDefault="001D40D3">
            <w:pPr>
              <w:spacing w:after="0" w:line="259" w:lineRule="auto"/>
              <w:ind w:left="5" w:firstLine="0"/>
            </w:pPr>
            <w:r>
              <w:rPr>
                <w:sz w:val="18"/>
              </w:rPr>
              <w:t xml:space="preserve">Develop and implement a treatment plan for angular limb deformities in foals </w:t>
            </w:r>
          </w:p>
        </w:tc>
        <w:tc>
          <w:tcPr>
            <w:tcW w:w="1191" w:type="dxa"/>
            <w:tcBorders>
              <w:top w:val="single" w:sz="4" w:space="0" w:color="AC9B69"/>
              <w:left w:val="single" w:sz="4" w:space="0" w:color="AC9B69"/>
              <w:bottom w:val="single" w:sz="4" w:space="0" w:color="AC9B69"/>
              <w:right w:val="single" w:sz="4" w:space="0" w:color="AC9B69"/>
            </w:tcBorders>
          </w:tcPr>
          <w:p w14:paraId="70C36E7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470C30D"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44F78B6F" w14:textId="77777777" w:rsidR="00512DDF" w:rsidRDefault="00512DDF">
            <w:pPr>
              <w:spacing w:after="160" w:line="259" w:lineRule="auto"/>
              <w:ind w:left="0" w:firstLine="0"/>
            </w:pPr>
          </w:p>
        </w:tc>
      </w:tr>
      <w:tr w:rsidR="00512DDF" w14:paraId="632A2381"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3E41824" w14:textId="77777777" w:rsidR="00512DDF" w:rsidRDefault="001D40D3">
            <w:pPr>
              <w:spacing w:after="0" w:line="259" w:lineRule="auto"/>
              <w:ind w:left="5" w:firstLine="0"/>
            </w:pPr>
            <w:r>
              <w:rPr>
                <w:sz w:val="18"/>
              </w:rPr>
              <w:t xml:space="preserve">Know the basics of therapeutic joint therapy options </w:t>
            </w:r>
          </w:p>
        </w:tc>
        <w:tc>
          <w:tcPr>
            <w:tcW w:w="1191" w:type="dxa"/>
            <w:tcBorders>
              <w:top w:val="single" w:sz="4" w:space="0" w:color="AC9B69"/>
              <w:left w:val="single" w:sz="4" w:space="0" w:color="AC9B69"/>
              <w:bottom w:val="single" w:sz="4" w:space="0" w:color="AC9B69"/>
              <w:right w:val="single" w:sz="4" w:space="0" w:color="AC9B69"/>
            </w:tcBorders>
          </w:tcPr>
          <w:p w14:paraId="107F0C2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500E297"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E01B92F" w14:textId="77777777" w:rsidR="00512DDF" w:rsidRDefault="00512DDF">
            <w:pPr>
              <w:spacing w:after="160" w:line="259" w:lineRule="auto"/>
              <w:ind w:left="0" w:firstLine="0"/>
            </w:pPr>
          </w:p>
        </w:tc>
      </w:tr>
      <w:tr w:rsidR="00512DDF" w14:paraId="508B3EA9"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2A0E720" w14:textId="77777777" w:rsidR="00512DDF" w:rsidRDefault="001D40D3">
            <w:pPr>
              <w:spacing w:after="0" w:line="259" w:lineRule="auto"/>
              <w:ind w:left="5" w:firstLine="0"/>
            </w:pPr>
            <w:r>
              <w:rPr>
                <w:sz w:val="18"/>
              </w:rPr>
              <w:t xml:space="preserve">Perform a castration unassisted </w:t>
            </w:r>
          </w:p>
        </w:tc>
        <w:tc>
          <w:tcPr>
            <w:tcW w:w="1191" w:type="dxa"/>
            <w:tcBorders>
              <w:top w:val="single" w:sz="4" w:space="0" w:color="AC9B69"/>
              <w:left w:val="single" w:sz="4" w:space="0" w:color="AC9B69"/>
              <w:bottom w:val="single" w:sz="4" w:space="0" w:color="AC9B69"/>
              <w:right w:val="single" w:sz="4" w:space="0" w:color="AC9B69"/>
            </w:tcBorders>
          </w:tcPr>
          <w:p w14:paraId="51CF999B"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444A720"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78CC4BF7" w14:textId="77777777" w:rsidR="00512DDF" w:rsidRDefault="00512DDF">
            <w:pPr>
              <w:spacing w:after="160" w:line="259" w:lineRule="auto"/>
              <w:ind w:left="0" w:firstLine="0"/>
            </w:pPr>
          </w:p>
        </w:tc>
      </w:tr>
      <w:tr w:rsidR="00512DDF" w14:paraId="4F621935"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08EFC405" w14:textId="77777777" w:rsidR="00512DDF" w:rsidRDefault="001D40D3">
            <w:pPr>
              <w:spacing w:after="0" w:line="259" w:lineRule="auto"/>
              <w:ind w:left="5" w:firstLine="0"/>
            </w:pPr>
            <w:r>
              <w:rPr>
                <w:sz w:val="18"/>
              </w:rPr>
              <w:t xml:space="preserve">Treat an uncomplicated umbilical hernia </w:t>
            </w:r>
          </w:p>
        </w:tc>
        <w:tc>
          <w:tcPr>
            <w:tcW w:w="1191" w:type="dxa"/>
            <w:tcBorders>
              <w:top w:val="single" w:sz="4" w:space="0" w:color="AC9B69"/>
              <w:left w:val="single" w:sz="4" w:space="0" w:color="AC9B69"/>
              <w:bottom w:val="single" w:sz="4" w:space="0" w:color="AC9B69"/>
              <w:right w:val="single" w:sz="4" w:space="0" w:color="AC9B69"/>
            </w:tcBorders>
          </w:tcPr>
          <w:p w14:paraId="713FB97F"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4BC3A7E"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41CC945" w14:textId="77777777" w:rsidR="00512DDF" w:rsidRDefault="00512DDF">
            <w:pPr>
              <w:spacing w:after="160" w:line="259" w:lineRule="auto"/>
              <w:ind w:left="0" w:firstLine="0"/>
            </w:pPr>
          </w:p>
        </w:tc>
      </w:tr>
      <w:tr w:rsidR="00512DDF" w14:paraId="374DAFA6"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016DE87D" w14:textId="77777777" w:rsidR="00512DDF" w:rsidRDefault="001D40D3">
            <w:pPr>
              <w:spacing w:after="0" w:line="259" w:lineRule="auto"/>
              <w:ind w:left="5" w:firstLine="0"/>
            </w:pPr>
            <w:r>
              <w:rPr>
                <w:sz w:val="18"/>
              </w:rPr>
              <w:t xml:space="preserve">Evaluate and recognise the need for advanced dental diagnostic and oral surgery procedures </w:t>
            </w:r>
          </w:p>
        </w:tc>
        <w:tc>
          <w:tcPr>
            <w:tcW w:w="1191" w:type="dxa"/>
            <w:tcBorders>
              <w:top w:val="single" w:sz="4" w:space="0" w:color="AC9B69"/>
              <w:left w:val="single" w:sz="4" w:space="0" w:color="AC9B69"/>
              <w:bottom w:val="single" w:sz="4" w:space="0" w:color="AC9B69"/>
              <w:right w:val="single" w:sz="4" w:space="0" w:color="AC9B69"/>
            </w:tcBorders>
          </w:tcPr>
          <w:p w14:paraId="707CBBE7"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C418B78"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79907E64" w14:textId="77777777" w:rsidR="00512DDF" w:rsidRDefault="00512DDF">
            <w:pPr>
              <w:spacing w:after="160" w:line="259" w:lineRule="auto"/>
              <w:ind w:left="0" w:firstLine="0"/>
            </w:pPr>
          </w:p>
        </w:tc>
      </w:tr>
      <w:tr w:rsidR="00512DDF" w14:paraId="2D9BE7DC"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A584DBE" w14:textId="77777777" w:rsidR="00512DDF" w:rsidRDefault="001D40D3">
            <w:pPr>
              <w:spacing w:after="0" w:line="259" w:lineRule="auto"/>
              <w:ind w:left="5" w:firstLine="0"/>
            </w:pPr>
            <w:r>
              <w:rPr>
                <w:sz w:val="18"/>
              </w:rPr>
              <w:t>Take a complete medical history and tailor questions to the presenting complaint</w:t>
            </w:r>
          </w:p>
        </w:tc>
        <w:tc>
          <w:tcPr>
            <w:tcW w:w="1191" w:type="dxa"/>
            <w:tcBorders>
              <w:top w:val="single" w:sz="4" w:space="0" w:color="AC9B69"/>
              <w:left w:val="single" w:sz="4" w:space="0" w:color="AC9B69"/>
              <w:bottom w:val="single" w:sz="4" w:space="0" w:color="AC9B69"/>
              <w:right w:val="single" w:sz="4" w:space="0" w:color="AC9B69"/>
            </w:tcBorders>
          </w:tcPr>
          <w:p w14:paraId="68AB551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FEBBF0E"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620D26F1" w14:textId="77777777" w:rsidR="00512DDF" w:rsidRDefault="00512DDF">
            <w:pPr>
              <w:spacing w:after="160" w:line="259" w:lineRule="auto"/>
              <w:ind w:left="0" w:firstLine="0"/>
            </w:pPr>
          </w:p>
        </w:tc>
      </w:tr>
    </w:tbl>
    <w:p w14:paraId="511AA382" w14:textId="77777777" w:rsidR="00512DDF" w:rsidRDefault="00512DDF">
      <w:pPr>
        <w:spacing w:after="0" w:line="259" w:lineRule="auto"/>
        <w:ind w:left="-720" w:right="11144" w:firstLine="0"/>
      </w:pPr>
    </w:p>
    <w:tbl>
      <w:tblPr>
        <w:tblStyle w:val="TableGrid"/>
        <w:tblW w:w="10456" w:type="dxa"/>
        <w:tblInd w:w="5" w:type="dxa"/>
        <w:tblCellMar>
          <w:top w:w="108" w:type="dxa"/>
          <w:left w:w="108" w:type="dxa"/>
          <w:bottom w:w="0" w:type="dxa"/>
          <w:right w:w="88" w:type="dxa"/>
        </w:tblCellMar>
        <w:tblLook w:val="04A0" w:firstRow="1" w:lastRow="0" w:firstColumn="1" w:lastColumn="0" w:noHBand="0" w:noVBand="1"/>
      </w:tblPr>
      <w:tblGrid>
        <w:gridCol w:w="6900"/>
        <w:gridCol w:w="1191"/>
        <w:gridCol w:w="1191"/>
        <w:gridCol w:w="1174"/>
      </w:tblGrid>
      <w:tr w:rsidR="00512DDF" w14:paraId="16A7D610" w14:textId="77777777">
        <w:trPr>
          <w:trHeight w:val="454"/>
        </w:trPr>
        <w:tc>
          <w:tcPr>
            <w:tcW w:w="6900" w:type="dxa"/>
            <w:tcBorders>
              <w:top w:val="nil"/>
              <w:left w:val="nil"/>
              <w:bottom w:val="nil"/>
              <w:right w:val="single" w:sz="4" w:space="0" w:color="FFFFFF"/>
            </w:tcBorders>
            <w:shd w:val="clear" w:color="auto" w:fill="AC9B69"/>
            <w:vAlign w:val="center"/>
          </w:tcPr>
          <w:p w14:paraId="05FFA219" w14:textId="77777777" w:rsidR="00512DDF" w:rsidRDefault="001D40D3">
            <w:pPr>
              <w:spacing w:after="0" w:line="259" w:lineRule="auto"/>
              <w:ind w:left="0" w:firstLine="0"/>
            </w:pPr>
            <w:r>
              <w:rPr>
                <w:rFonts w:ascii="Franklin Gothic" w:eastAsia="Franklin Gothic" w:hAnsi="Franklin Gothic" w:cs="Franklin Gothic"/>
                <w:b/>
                <w:color w:val="FFFFFF"/>
                <w:sz w:val="18"/>
              </w:rPr>
              <w:t>Skill</w:t>
            </w:r>
          </w:p>
        </w:tc>
        <w:tc>
          <w:tcPr>
            <w:tcW w:w="1191" w:type="dxa"/>
            <w:tcBorders>
              <w:top w:val="nil"/>
              <w:left w:val="single" w:sz="4" w:space="0" w:color="FFFFFF"/>
              <w:bottom w:val="nil"/>
              <w:right w:val="single" w:sz="4" w:space="0" w:color="FFFFFF"/>
            </w:tcBorders>
            <w:shd w:val="clear" w:color="auto" w:fill="AC9B69"/>
            <w:vAlign w:val="center"/>
          </w:tcPr>
          <w:p w14:paraId="3AFA53D4"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Observed</w:t>
            </w:r>
          </w:p>
        </w:tc>
        <w:tc>
          <w:tcPr>
            <w:tcW w:w="1191" w:type="dxa"/>
            <w:tcBorders>
              <w:top w:val="nil"/>
              <w:left w:val="single" w:sz="4" w:space="0" w:color="FFFFFF"/>
              <w:bottom w:val="nil"/>
              <w:right w:val="single" w:sz="4" w:space="0" w:color="FFFFFF"/>
            </w:tcBorders>
            <w:shd w:val="clear" w:color="auto" w:fill="AC9B69"/>
            <w:vAlign w:val="center"/>
          </w:tcPr>
          <w:p w14:paraId="306EAF14" w14:textId="77777777" w:rsidR="00512DDF" w:rsidRDefault="001D40D3">
            <w:pPr>
              <w:spacing w:after="0" w:line="259" w:lineRule="auto"/>
              <w:ind w:left="7" w:firstLine="0"/>
              <w:jc w:val="center"/>
            </w:pPr>
            <w:r>
              <w:rPr>
                <w:rFonts w:ascii="Franklin Gothic" w:eastAsia="Franklin Gothic" w:hAnsi="Franklin Gothic" w:cs="Franklin Gothic"/>
                <w:b/>
                <w:color w:val="FFFFFF"/>
                <w:sz w:val="18"/>
              </w:rPr>
              <w:t>Performed</w:t>
            </w:r>
          </w:p>
        </w:tc>
        <w:tc>
          <w:tcPr>
            <w:tcW w:w="1174" w:type="dxa"/>
            <w:tcBorders>
              <w:top w:val="nil"/>
              <w:left w:val="single" w:sz="4" w:space="0" w:color="FFFFFF"/>
              <w:bottom w:val="nil"/>
              <w:right w:val="nil"/>
            </w:tcBorders>
            <w:shd w:val="clear" w:color="auto" w:fill="AC9B69"/>
            <w:vAlign w:val="center"/>
          </w:tcPr>
          <w:p w14:paraId="213F5B8C" w14:textId="77777777" w:rsidR="00512DDF" w:rsidRDefault="001D40D3">
            <w:pPr>
              <w:spacing w:after="0" w:line="259" w:lineRule="auto"/>
              <w:ind w:left="8" w:firstLine="0"/>
              <w:jc w:val="center"/>
            </w:pPr>
            <w:r>
              <w:rPr>
                <w:rFonts w:ascii="Franklin Gothic" w:eastAsia="Franklin Gothic" w:hAnsi="Franklin Gothic" w:cs="Franklin Gothic"/>
                <w:color w:val="FFFFFF"/>
                <w:sz w:val="18"/>
              </w:rPr>
              <w:t>Proficient</w:t>
            </w:r>
          </w:p>
        </w:tc>
      </w:tr>
      <w:tr w:rsidR="00512DDF" w14:paraId="5FF7A4BF" w14:textId="77777777">
        <w:trPr>
          <w:trHeight w:val="588"/>
        </w:trPr>
        <w:tc>
          <w:tcPr>
            <w:tcW w:w="6900" w:type="dxa"/>
            <w:tcBorders>
              <w:top w:val="nil"/>
              <w:left w:val="single" w:sz="4" w:space="0" w:color="AC9B69"/>
              <w:bottom w:val="single" w:sz="4" w:space="0" w:color="AC9B69"/>
              <w:right w:val="single" w:sz="4" w:space="0" w:color="AC9B69"/>
            </w:tcBorders>
          </w:tcPr>
          <w:p w14:paraId="3FCBF33D" w14:textId="77777777" w:rsidR="00512DDF" w:rsidRDefault="001D40D3">
            <w:pPr>
              <w:spacing w:after="0" w:line="259" w:lineRule="auto"/>
              <w:ind w:left="5" w:firstLine="0"/>
            </w:pPr>
            <w:r>
              <w:rPr>
                <w:sz w:val="18"/>
              </w:rPr>
              <w:t>Formulate a comprehensive problem list and differential diagnosis list following clinical examination</w:t>
            </w:r>
          </w:p>
        </w:tc>
        <w:tc>
          <w:tcPr>
            <w:tcW w:w="1191" w:type="dxa"/>
            <w:tcBorders>
              <w:top w:val="nil"/>
              <w:left w:val="single" w:sz="4" w:space="0" w:color="AC9B69"/>
              <w:bottom w:val="single" w:sz="4" w:space="0" w:color="AC9B69"/>
              <w:right w:val="single" w:sz="4" w:space="0" w:color="AC9B69"/>
            </w:tcBorders>
          </w:tcPr>
          <w:p w14:paraId="0E3F3352" w14:textId="77777777" w:rsidR="00512DDF" w:rsidRDefault="00512DDF">
            <w:pPr>
              <w:spacing w:after="160" w:line="259" w:lineRule="auto"/>
              <w:ind w:left="0" w:firstLine="0"/>
            </w:pPr>
          </w:p>
        </w:tc>
        <w:tc>
          <w:tcPr>
            <w:tcW w:w="1191" w:type="dxa"/>
            <w:tcBorders>
              <w:top w:val="nil"/>
              <w:left w:val="single" w:sz="4" w:space="0" w:color="AC9B69"/>
              <w:bottom w:val="single" w:sz="4" w:space="0" w:color="AC9B69"/>
              <w:right w:val="single" w:sz="4" w:space="0" w:color="AC9B69"/>
            </w:tcBorders>
          </w:tcPr>
          <w:p w14:paraId="29A08132" w14:textId="77777777" w:rsidR="00512DDF" w:rsidRDefault="00512DDF">
            <w:pPr>
              <w:spacing w:after="160" w:line="259" w:lineRule="auto"/>
              <w:ind w:left="0" w:firstLine="0"/>
            </w:pPr>
          </w:p>
        </w:tc>
        <w:tc>
          <w:tcPr>
            <w:tcW w:w="1174" w:type="dxa"/>
            <w:tcBorders>
              <w:top w:val="nil"/>
              <w:left w:val="single" w:sz="4" w:space="0" w:color="AC9B69"/>
              <w:bottom w:val="single" w:sz="4" w:space="0" w:color="AC9B69"/>
              <w:right w:val="single" w:sz="4" w:space="0" w:color="AC9B69"/>
            </w:tcBorders>
          </w:tcPr>
          <w:p w14:paraId="0D891BAE" w14:textId="77777777" w:rsidR="00512DDF" w:rsidRDefault="00512DDF">
            <w:pPr>
              <w:spacing w:after="160" w:line="259" w:lineRule="auto"/>
              <w:ind w:left="0" w:firstLine="0"/>
            </w:pPr>
          </w:p>
        </w:tc>
      </w:tr>
      <w:tr w:rsidR="00512DDF" w14:paraId="4D695123"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A78189E" w14:textId="77777777" w:rsidR="00512DDF" w:rsidRDefault="001D40D3">
            <w:pPr>
              <w:spacing w:after="0" w:line="259" w:lineRule="auto"/>
              <w:ind w:left="5" w:firstLine="0"/>
            </w:pPr>
            <w:r>
              <w:rPr>
                <w:sz w:val="18"/>
              </w:rPr>
              <w:t xml:space="preserve">Develop a diagnostic plan and a treatment plan </w:t>
            </w:r>
          </w:p>
        </w:tc>
        <w:tc>
          <w:tcPr>
            <w:tcW w:w="1191" w:type="dxa"/>
            <w:tcBorders>
              <w:top w:val="single" w:sz="4" w:space="0" w:color="AC9B69"/>
              <w:left w:val="single" w:sz="4" w:space="0" w:color="AC9B69"/>
              <w:bottom w:val="single" w:sz="4" w:space="0" w:color="AC9B69"/>
              <w:right w:val="single" w:sz="4" w:space="0" w:color="AC9B69"/>
            </w:tcBorders>
          </w:tcPr>
          <w:p w14:paraId="2C552816"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59EFA0CB"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58F86C8D" w14:textId="77777777" w:rsidR="00512DDF" w:rsidRDefault="00512DDF">
            <w:pPr>
              <w:spacing w:after="160" w:line="259" w:lineRule="auto"/>
              <w:ind w:left="0" w:firstLine="0"/>
            </w:pPr>
          </w:p>
        </w:tc>
      </w:tr>
      <w:tr w:rsidR="00512DDF" w14:paraId="3416A242"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5C5A857A" w14:textId="77777777" w:rsidR="00512DDF" w:rsidRDefault="001D40D3">
            <w:pPr>
              <w:spacing w:after="0" w:line="259" w:lineRule="auto"/>
              <w:ind w:left="5" w:firstLine="0"/>
            </w:pPr>
            <w:r>
              <w:rPr>
                <w:sz w:val="18"/>
              </w:rPr>
              <w:t>Be able to diagnose and establish a prognosis for common medical and surgical conditions</w:t>
            </w:r>
          </w:p>
        </w:tc>
        <w:tc>
          <w:tcPr>
            <w:tcW w:w="1191" w:type="dxa"/>
            <w:tcBorders>
              <w:top w:val="single" w:sz="4" w:space="0" w:color="AC9B69"/>
              <w:left w:val="single" w:sz="4" w:space="0" w:color="AC9B69"/>
              <w:bottom w:val="single" w:sz="4" w:space="0" w:color="AC9B69"/>
              <w:right w:val="single" w:sz="4" w:space="0" w:color="AC9B69"/>
            </w:tcBorders>
          </w:tcPr>
          <w:p w14:paraId="17BF8A6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A2CD57A"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1506772C" w14:textId="77777777" w:rsidR="00512DDF" w:rsidRDefault="00512DDF">
            <w:pPr>
              <w:spacing w:after="160" w:line="259" w:lineRule="auto"/>
              <w:ind w:left="0" w:firstLine="0"/>
            </w:pPr>
          </w:p>
        </w:tc>
      </w:tr>
      <w:tr w:rsidR="00512DDF" w14:paraId="675C0E89"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635B9E8F" w14:textId="77777777" w:rsidR="00512DDF" w:rsidRDefault="001D40D3">
            <w:pPr>
              <w:spacing w:after="0" w:line="259" w:lineRule="auto"/>
              <w:ind w:left="5" w:firstLine="0"/>
            </w:pPr>
            <w:r>
              <w:rPr>
                <w:sz w:val="18"/>
              </w:rPr>
              <w:t>Interpret routine laboratory tests for horses of all ages (haematology, biochemistry, urinalysis, SAA, peritoneal or synovial fluid analysis, etc)</w:t>
            </w:r>
          </w:p>
        </w:tc>
        <w:tc>
          <w:tcPr>
            <w:tcW w:w="1191" w:type="dxa"/>
            <w:tcBorders>
              <w:top w:val="single" w:sz="4" w:space="0" w:color="AC9B69"/>
              <w:left w:val="single" w:sz="4" w:space="0" w:color="AC9B69"/>
              <w:bottom w:val="single" w:sz="4" w:space="0" w:color="AC9B69"/>
              <w:right w:val="single" w:sz="4" w:space="0" w:color="AC9B69"/>
            </w:tcBorders>
          </w:tcPr>
          <w:p w14:paraId="4CDEB2F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6844722"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6BA9ACEE" w14:textId="77777777" w:rsidR="00512DDF" w:rsidRDefault="00512DDF">
            <w:pPr>
              <w:spacing w:after="160" w:line="259" w:lineRule="auto"/>
              <w:ind w:left="0" w:firstLine="0"/>
            </w:pPr>
          </w:p>
        </w:tc>
      </w:tr>
      <w:tr w:rsidR="00512DDF" w14:paraId="21A027D5"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1A68326" w14:textId="77777777" w:rsidR="00512DDF" w:rsidRDefault="001D40D3">
            <w:pPr>
              <w:spacing w:after="0" w:line="259" w:lineRule="auto"/>
              <w:ind w:left="5" w:firstLine="0"/>
            </w:pPr>
            <w:r>
              <w:rPr>
                <w:sz w:val="18"/>
              </w:rPr>
              <w:t>Recognise and treat systemic and localised pain</w:t>
            </w:r>
          </w:p>
        </w:tc>
        <w:tc>
          <w:tcPr>
            <w:tcW w:w="1191" w:type="dxa"/>
            <w:tcBorders>
              <w:top w:val="single" w:sz="4" w:space="0" w:color="AC9B69"/>
              <w:left w:val="single" w:sz="4" w:space="0" w:color="AC9B69"/>
              <w:bottom w:val="single" w:sz="4" w:space="0" w:color="AC9B69"/>
              <w:right w:val="single" w:sz="4" w:space="0" w:color="AC9B69"/>
            </w:tcBorders>
          </w:tcPr>
          <w:p w14:paraId="7C02196D"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77965584"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5D5BB0F2" w14:textId="77777777" w:rsidR="00512DDF" w:rsidRDefault="00512DDF">
            <w:pPr>
              <w:spacing w:after="160" w:line="259" w:lineRule="auto"/>
              <w:ind w:left="0" w:firstLine="0"/>
            </w:pPr>
          </w:p>
        </w:tc>
      </w:tr>
      <w:tr w:rsidR="00512DDF" w14:paraId="4DD3601F"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824C9C8" w14:textId="77777777" w:rsidR="00512DDF" w:rsidRDefault="001D40D3">
            <w:pPr>
              <w:spacing w:after="0" w:line="259" w:lineRule="auto"/>
              <w:ind w:left="5" w:firstLine="0"/>
            </w:pPr>
            <w:r>
              <w:rPr>
                <w:sz w:val="18"/>
              </w:rPr>
              <w:t>Estimate degree of dehydration in adults and foals</w:t>
            </w:r>
          </w:p>
        </w:tc>
        <w:tc>
          <w:tcPr>
            <w:tcW w:w="1191" w:type="dxa"/>
            <w:tcBorders>
              <w:top w:val="single" w:sz="4" w:space="0" w:color="AC9B69"/>
              <w:left w:val="single" w:sz="4" w:space="0" w:color="AC9B69"/>
              <w:bottom w:val="single" w:sz="4" w:space="0" w:color="AC9B69"/>
              <w:right w:val="single" w:sz="4" w:space="0" w:color="AC9B69"/>
            </w:tcBorders>
          </w:tcPr>
          <w:p w14:paraId="565DC85C"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6DC4EEE"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2CCCF4AD" w14:textId="77777777" w:rsidR="00512DDF" w:rsidRDefault="00512DDF">
            <w:pPr>
              <w:spacing w:after="160" w:line="259" w:lineRule="auto"/>
              <w:ind w:left="0" w:firstLine="0"/>
            </w:pPr>
          </w:p>
        </w:tc>
      </w:tr>
      <w:tr w:rsidR="00512DDF" w14:paraId="7FBC2021"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411B65D8" w14:textId="77777777" w:rsidR="00512DDF" w:rsidRDefault="001D40D3">
            <w:pPr>
              <w:spacing w:after="0" w:line="259" w:lineRule="auto"/>
              <w:ind w:left="5" w:firstLine="0"/>
            </w:pPr>
            <w:r>
              <w:rPr>
                <w:sz w:val="18"/>
              </w:rPr>
              <w:t>Analyse the basic components of a horse’s diet and make general nutritional recommendations</w:t>
            </w:r>
          </w:p>
        </w:tc>
        <w:tc>
          <w:tcPr>
            <w:tcW w:w="1191" w:type="dxa"/>
            <w:tcBorders>
              <w:top w:val="single" w:sz="4" w:space="0" w:color="AC9B69"/>
              <w:left w:val="single" w:sz="4" w:space="0" w:color="AC9B69"/>
              <w:bottom w:val="single" w:sz="4" w:space="0" w:color="AC9B69"/>
              <w:right w:val="single" w:sz="4" w:space="0" w:color="AC9B69"/>
            </w:tcBorders>
          </w:tcPr>
          <w:p w14:paraId="531EEE7A"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4AFA472"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4144995B" w14:textId="77777777" w:rsidR="00512DDF" w:rsidRDefault="00512DDF">
            <w:pPr>
              <w:spacing w:after="160" w:line="259" w:lineRule="auto"/>
              <w:ind w:left="0" w:firstLine="0"/>
            </w:pPr>
          </w:p>
        </w:tc>
      </w:tr>
      <w:tr w:rsidR="00512DDF" w14:paraId="761D810C"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F299DA7" w14:textId="77777777" w:rsidR="00512DDF" w:rsidRDefault="001D40D3">
            <w:pPr>
              <w:spacing w:after="0" w:line="259" w:lineRule="auto"/>
              <w:ind w:left="5" w:firstLine="0"/>
            </w:pPr>
            <w:r>
              <w:rPr>
                <w:sz w:val="18"/>
              </w:rPr>
              <w:t>Formulate a feeding plan for sick neonatal foals and healthy orphan foals</w:t>
            </w:r>
          </w:p>
        </w:tc>
        <w:tc>
          <w:tcPr>
            <w:tcW w:w="1191" w:type="dxa"/>
            <w:tcBorders>
              <w:top w:val="single" w:sz="4" w:space="0" w:color="AC9B69"/>
              <w:left w:val="single" w:sz="4" w:space="0" w:color="AC9B69"/>
              <w:bottom w:val="single" w:sz="4" w:space="0" w:color="AC9B69"/>
              <w:right w:val="single" w:sz="4" w:space="0" w:color="AC9B69"/>
            </w:tcBorders>
          </w:tcPr>
          <w:p w14:paraId="2A91FFB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E0ACBB1"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F352D74" w14:textId="77777777" w:rsidR="00512DDF" w:rsidRDefault="00512DDF">
            <w:pPr>
              <w:spacing w:after="160" w:line="259" w:lineRule="auto"/>
              <w:ind w:left="0" w:firstLine="0"/>
            </w:pPr>
          </w:p>
        </w:tc>
      </w:tr>
      <w:tr w:rsidR="00512DDF" w14:paraId="337FB043" w14:textId="77777777">
        <w:trPr>
          <w:trHeight w:val="454"/>
        </w:trPr>
        <w:tc>
          <w:tcPr>
            <w:tcW w:w="6900" w:type="dxa"/>
            <w:tcBorders>
              <w:top w:val="nil"/>
              <w:left w:val="nil"/>
              <w:bottom w:val="nil"/>
              <w:right w:val="single" w:sz="4" w:space="0" w:color="FFFFFF"/>
            </w:tcBorders>
            <w:shd w:val="clear" w:color="auto" w:fill="AC9B69"/>
            <w:vAlign w:val="center"/>
          </w:tcPr>
          <w:p w14:paraId="64EC9541" w14:textId="77777777" w:rsidR="00512DDF" w:rsidRDefault="001D40D3">
            <w:pPr>
              <w:spacing w:after="0" w:line="259" w:lineRule="auto"/>
              <w:ind w:left="0" w:firstLine="0"/>
            </w:pPr>
            <w:r>
              <w:rPr>
                <w:rFonts w:ascii="Franklin Gothic" w:eastAsia="Franklin Gothic" w:hAnsi="Franklin Gothic" w:cs="Franklin Gothic"/>
                <w:b/>
                <w:color w:val="FFFFFF"/>
                <w:sz w:val="18"/>
              </w:rPr>
              <w:t>Skill</w:t>
            </w:r>
          </w:p>
        </w:tc>
        <w:tc>
          <w:tcPr>
            <w:tcW w:w="1191" w:type="dxa"/>
            <w:tcBorders>
              <w:top w:val="nil"/>
              <w:left w:val="single" w:sz="4" w:space="0" w:color="FFFFFF"/>
              <w:bottom w:val="nil"/>
              <w:right w:val="single" w:sz="4" w:space="0" w:color="FFFFFF"/>
            </w:tcBorders>
            <w:shd w:val="clear" w:color="auto" w:fill="AC9B69"/>
            <w:vAlign w:val="center"/>
          </w:tcPr>
          <w:p w14:paraId="6326CE08" w14:textId="77777777" w:rsidR="00512DDF" w:rsidRDefault="001D40D3">
            <w:pPr>
              <w:spacing w:after="0" w:line="259" w:lineRule="auto"/>
              <w:ind w:left="0" w:right="20" w:firstLine="0"/>
              <w:jc w:val="center"/>
            </w:pPr>
            <w:r>
              <w:rPr>
                <w:rFonts w:ascii="Franklin Gothic" w:eastAsia="Franklin Gothic" w:hAnsi="Franklin Gothic" w:cs="Franklin Gothic"/>
                <w:b/>
                <w:color w:val="FFFFFF"/>
                <w:sz w:val="18"/>
              </w:rPr>
              <w:t>Observed</w:t>
            </w:r>
          </w:p>
        </w:tc>
        <w:tc>
          <w:tcPr>
            <w:tcW w:w="1191" w:type="dxa"/>
            <w:tcBorders>
              <w:top w:val="nil"/>
              <w:left w:val="single" w:sz="4" w:space="0" w:color="FFFFFF"/>
              <w:bottom w:val="nil"/>
              <w:right w:val="single" w:sz="4" w:space="0" w:color="FFFFFF"/>
            </w:tcBorders>
            <w:shd w:val="clear" w:color="auto" w:fill="AC9B69"/>
            <w:vAlign w:val="center"/>
          </w:tcPr>
          <w:p w14:paraId="62BAE691" w14:textId="77777777" w:rsidR="00512DDF" w:rsidRDefault="001D40D3">
            <w:pPr>
              <w:spacing w:after="0" w:line="259" w:lineRule="auto"/>
              <w:ind w:left="0" w:right="20" w:firstLine="0"/>
              <w:jc w:val="center"/>
            </w:pPr>
            <w:r>
              <w:rPr>
                <w:rFonts w:ascii="Franklin Gothic" w:eastAsia="Franklin Gothic" w:hAnsi="Franklin Gothic" w:cs="Franklin Gothic"/>
                <w:b/>
                <w:color w:val="FFFFFF"/>
                <w:sz w:val="18"/>
              </w:rPr>
              <w:t>Performed</w:t>
            </w:r>
          </w:p>
        </w:tc>
        <w:tc>
          <w:tcPr>
            <w:tcW w:w="1174" w:type="dxa"/>
            <w:tcBorders>
              <w:top w:val="nil"/>
              <w:left w:val="single" w:sz="4" w:space="0" w:color="FFFFFF"/>
              <w:bottom w:val="nil"/>
              <w:right w:val="nil"/>
            </w:tcBorders>
            <w:shd w:val="clear" w:color="auto" w:fill="AC9B69"/>
            <w:vAlign w:val="center"/>
          </w:tcPr>
          <w:p w14:paraId="372C2477" w14:textId="77777777" w:rsidR="00512DDF" w:rsidRDefault="001D40D3">
            <w:pPr>
              <w:spacing w:after="0" w:line="259" w:lineRule="auto"/>
              <w:ind w:left="0" w:right="19" w:firstLine="0"/>
              <w:jc w:val="center"/>
            </w:pPr>
            <w:r>
              <w:rPr>
                <w:rFonts w:ascii="Franklin Gothic" w:eastAsia="Franklin Gothic" w:hAnsi="Franklin Gothic" w:cs="Franklin Gothic"/>
                <w:color w:val="FFFFFF"/>
                <w:sz w:val="18"/>
              </w:rPr>
              <w:t>Proficient</w:t>
            </w:r>
          </w:p>
        </w:tc>
      </w:tr>
      <w:tr w:rsidR="00512DDF" w14:paraId="09DD2B28" w14:textId="77777777">
        <w:trPr>
          <w:trHeight w:val="593"/>
        </w:trPr>
        <w:tc>
          <w:tcPr>
            <w:tcW w:w="6900" w:type="dxa"/>
            <w:tcBorders>
              <w:top w:val="nil"/>
              <w:left w:val="single" w:sz="4" w:space="0" w:color="AC9B69"/>
              <w:bottom w:val="single" w:sz="4" w:space="0" w:color="AC9B69"/>
              <w:right w:val="single" w:sz="4" w:space="0" w:color="AC9B69"/>
            </w:tcBorders>
          </w:tcPr>
          <w:p w14:paraId="4499DBAC" w14:textId="77777777" w:rsidR="00512DDF" w:rsidRDefault="001D40D3">
            <w:pPr>
              <w:spacing w:after="0" w:line="259" w:lineRule="auto"/>
              <w:ind w:left="5" w:firstLine="0"/>
            </w:pPr>
            <w:r>
              <w:rPr>
                <w:sz w:val="18"/>
              </w:rPr>
              <w:t>Devise treatment plans in line with recommendations regarding judicious use of antimicrobials</w:t>
            </w:r>
          </w:p>
        </w:tc>
        <w:tc>
          <w:tcPr>
            <w:tcW w:w="1191" w:type="dxa"/>
            <w:tcBorders>
              <w:top w:val="nil"/>
              <w:left w:val="single" w:sz="4" w:space="0" w:color="AC9B69"/>
              <w:bottom w:val="single" w:sz="4" w:space="0" w:color="AC9B69"/>
              <w:right w:val="single" w:sz="4" w:space="0" w:color="AC9B69"/>
            </w:tcBorders>
          </w:tcPr>
          <w:p w14:paraId="5D8D2D73" w14:textId="77777777" w:rsidR="00512DDF" w:rsidRDefault="00512DDF">
            <w:pPr>
              <w:spacing w:after="160" w:line="259" w:lineRule="auto"/>
              <w:ind w:left="0" w:firstLine="0"/>
            </w:pPr>
          </w:p>
        </w:tc>
        <w:tc>
          <w:tcPr>
            <w:tcW w:w="1191" w:type="dxa"/>
            <w:tcBorders>
              <w:top w:val="nil"/>
              <w:left w:val="single" w:sz="4" w:space="0" w:color="AC9B69"/>
              <w:bottom w:val="single" w:sz="4" w:space="0" w:color="AC9B69"/>
              <w:right w:val="single" w:sz="4" w:space="0" w:color="AC9B69"/>
            </w:tcBorders>
          </w:tcPr>
          <w:p w14:paraId="0C157810" w14:textId="77777777" w:rsidR="00512DDF" w:rsidRDefault="00512DDF">
            <w:pPr>
              <w:spacing w:after="160" w:line="259" w:lineRule="auto"/>
              <w:ind w:left="0" w:firstLine="0"/>
            </w:pPr>
          </w:p>
        </w:tc>
        <w:tc>
          <w:tcPr>
            <w:tcW w:w="1174" w:type="dxa"/>
            <w:tcBorders>
              <w:top w:val="nil"/>
              <w:left w:val="single" w:sz="4" w:space="0" w:color="AC9B69"/>
              <w:bottom w:val="single" w:sz="4" w:space="0" w:color="AC9B69"/>
              <w:right w:val="single" w:sz="4" w:space="0" w:color="AC9B69"/>
            </w:tcBorders>
          </w:tcPr>
          <w:p w14:paraId="2EABA4C7" w14:textId="77777777" w:rsidR="00512DDF" w:rsidRDefault="00512DDF">
            <w:pPr>
              <w:spacing w:after="160" w:line="259" w:lineRule="auto"/>
              <w:ind w:left="0" w:firstLine="0"/>
            </w:pPr>
          </w:p>
        </w:tc>
      </w:tr>
      <w:tr w:rsidR="00512DDF" w14:paraId="038C1EAF"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04CD4E3D" w14:textId="77777777" w:rsidR="00512DDF" w:rsidRDefault="001D40D3">
            <w:pPr>
              <w:spacing w:after="0" w:line="259" w:lineRule="auto"/>
              <w:ind w:left="5" w:firstLine="0"/>
            </w:pPr>
            <w:r>
              <w:rPr>
                <w:sz w:val="18"/>
              </w:rPr>
              <w:t>Understand/be able to find information on drug withdrawal periods and have knowledge of their implications for treatment of performance horses</w:t>
            </w:r>
          </w:p>
        </w:tc>
        <w:tc>
          <w:tcPr>
            <w:tcW w:w="1191" w:type="dxa"/>
            <w:tcBorders>
              <w:top w:val="single" w:sz="4" w:space="0" w:color="AC9B69"/>
              <w:left w:val="single" w:sz="4" w:space="0" w:color="AC9B69"/>
              <w:bottom w:val="single" w:sz="4" w:space="0" w:color="AC9B69"/>
              <w:right w:val="single" w:sz="4" w:space="0" w:color="AC9B69"/>
            </w:tcBorders>
          </w:tcPr>
          <w:p w14:paraId="533F302F"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A28537E"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817C923" w14:textId="77777777" w:rsidR="00512DDF" w:rsidRDefault="00512DDF">
            <w:pPr>
              <w:spacing w:after="160" w:line="259" w:lineRule="auto"/>
              <w:ind w:left="0" w:firstLine="0"/>
            </w:pPr>
          </w:p>
        </w:tc>
      </w:tr>
      <w:tr w:rsidR="00512DDF" w14:paraId="6E49850F" w14:textId="77777777">
        <w:trPr>
          <w:trHeight w:val="833"/>
        </w:trPr>
        <w:tc>
          <w:tcPr>
            <w:tcW w:w="6900" w:type="dxa"/>
            <w:tcBorders>
              <w:top w:val="single" w:sz="4" w:space="0" w:color="AC9B69"/>
              <w:left w:val="single" w:sz="4" w:space="0" w:color="AC9B69"/>
              <w:bottom w:val="single" w:sz="4" w:space="0" w:color="AC9B69"/>
              <w:right w:val="single" w:sz="4" w:space="0" w:color="AC9B69"/>
            </w:tcBorders>
          </w:tcPr>
          <w:p w14:paraId="3181C052" w14:textId="77777777" w:rsidR="00512DDF" w:rsidRDefault="001D40D3">
            <w:pPr>
              <w:spacing w:after="0" w:line="259" w:lineRule="auto"/>
              <w:ind w:left="5" w:firstLine="0"/>
            </w:pPr>
            <w:r>
              <w:rPr>
                <w:sz w:val="18"/>
              </w:rPr>
              <w:t>Know drug doses of routine medications used in equine practice and be able to develop a treatment plan for less common medications/conditions using the principles of evidence-based medicine</w:t>
            </w:r>
          </w:p>
        </w:tc>
        <w:tc>
          <w:tcPr>
            <w:tcW w:w="1191" w:type="dxa"/>
            <w:tcBorders>
              <w:top w:val="single" w:sz="4" w:space="0" w:color="AC9B69"/>
              <w:left w:val="single" w:sz="4" w:space="0" w:color="AC9B69"/>
              <w:bottom w:val="single" w:sz="4" w:space="0" w:color="AC9B69"/>
              <w:right w:val="single" w:sz="4" w:space="0" w:color="AC9B69"/>
            </w:tcBorders>
          </w:tcPr>
          <w:p w14:paraId="59BBCBBA"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483726B"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11C9302A" w14:textId="77777777" w:rsidR="00512DDF" w:rsidRDefault="00512DDF">
            <w:pPr>
              <w:spacing w:after="160" w:line="259" w:lineRule="auto"/>
              <w:ind w:left="0" w:firstLine="0"/>
            </w:pPr>
          </w:p>
        </w:tc>
      </w:tr>
      <w:tr w:rsidR="00512DDF" w14:paraId="2B7B6B2C"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15828D6F" w14:textId="77777777" w:rsidR="00512DDF" w:rsidRDefault="001D40D3">
            <w:pPr>
              <w:spacing w:after="0" w:line="259" w:lineRule="auto"/>
              <w:ind w:left="5" w:right="351" w:firstLine="0"/>
            </w:pPr>
            <w:r>
              <w:rPr>
                <w:sz w:val="18"/>
              </w:rPr>
              <w:t>Be able to formulate a biosecurity plan for common equine contagious diseases e.g. Strangles</w:t>
            </w:r>
          </w:p>
        </w:tc>
        <w:tc>
          <w:tcPr>
            <w:tcW w:w="1191" w:type="dxa"/>
            <w:tcBorders>
              <w:top w:val="single" w:sz="4" w:space="0" w:color="AC9B69"/>
              <w:left w:val="single" w:sz="4" w:space="0" w:color="AC9B69"/>
              <w:bottom w:val="single" w:sz="4" w:space="0" w:color="AC9B69"/>
              <w:right w:val="single" w:sz="4" w:space="0" w:color="AC9B69"/>
            </w:tcBorders>
          </w:tcPr>
          <w:p w14:paraId="4C788DE6"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47E8A1B2"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42900E25" w14:textId="77777777" w:rsidR="00512DDF" w:rsidRDefault="00512DDF">
            <w:pPr>
              <w:spacing w:after="160" w:line="259" w:lineRule="auto"/>
              <w:ind w:left="0" w:firstLine="0"/>
            </w:pPr>
          </w:p>
        </w:tc>
      </w:tr>
      <w:tr w:rsidR="00512DDF" w14:paraId="1243C5C7"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38CB46A2" w14:textId="77777777" w:rsidR="00512DDF" w:rsidRDefault="001D40D3">
            <w:pPr>
              <w:spacing w:after="0" w:line="259" w:lineRule="auto"/>
              <w:ind w:left="5" w:firstLine="0"/>
            </w:pPr>
            <w:r>
              <w:rPr>
                <w:sz w:val="18"/>
              </w:rPr>
              <w:lastRenderedPageBreak/>
              <w:t>Formulate individual and herd health and wellness programs (vaccinations, parasite prevention etc)</w:t>
            </w:r>
          </w:p>
        </w:tc>
        <w:tc>
          <w:tcPr>
            <w:tcW w:w="1191" w:type="dxa"/>
            <w:tcBorders>
              <w:top w:val="single" w:sz="4" w:space="0" w:color="AC9B69"/>
              <w:left w:val="single" w:sz="4" w:space="0" w:color="AC9B69"/>
              <w:bottom w:val="single" w:sz="4" w:space="0" w:color="AC9B69"/>
              <w:right w:val="single" w:sz="4" w:space="0" w:color="AC9B69"/>
            </w:tcBorders>
          </w:tcPr>
          <w:p w14:paraId="696191E9"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5F278869"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0AA90C26" w14:textId="77777777" w:rsidR="00512DDF" w:rsidRDefault="00512DDF">
            <w:pPr>
              <w:spacing w:after="160" w:line="259" w:lineRule="auto"/>
              <w:ind w:left="0" w:firstLine="0"/>
            </w:pPr>
          </w:p>
        </w:tc>
      </w:tr>
      <w:tr w:rsidR="00512DDF" w14:paraId="26EE730D"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D073111" w14:textId="77777777" w:rsidR="00512DDF" w:rsidRDefault="001D40D3">
            <w:pPr>
              <w:spacing w:after="0" w:line="259" w:lineRule="auto"/>
              <w:ind w:left="5" w:firstLine="0"/>
            </w:pPr>
            <w:r>
              <w:rPr>
                <w:sz w:val="18"/>
              </w:rPr>
              <w:t xml:space="preserve">Recognise and treat laminitis </w:t>
            </w:r>
          </w:p>
        </w:tc>
        <w:tc>
          <w:tcPr>
            <w:tcW w:w="1191" w:type="dxa"/>
            <w:tcBorders>
              <w:top w:val="single" w:sz="4" w:space="0" w:color="AC9B69"/>
              <w:left w:val="single" w:sz="4" w:space="0" w:color="AC9B69"/>
              <w:bottom w:val="single" w:sz="4" w:space="0" w:color="AC9B69"/>
              <w:right w:val="single" w:sz="4" w:space="0" w:color="AC9B69"/>
            </w:tcBorders>
          </w:tcPr>
          <w:p w14:paraId="27F247D9"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4BB0E2D"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671B8C9E" w14:textId="77777777" w:rsidR="00512DDF" w:rsidRDefault="00512DDF">
            <w:pPr>
              <w:spacing w:after="160" w:line="259" w:lineRule="auto"/>
              <w:ind w:left="0" w:firstLine="0"/>
            </w:pPr>
          </w:p>
        </w:tc>
      </w:tr>
      <w:tr w:rsidR="00512DDF" w14:paraId="15ADC5BD"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4C0718C" w14:textId="77777777" w:rsidR="00512DDF" w:rsidRDefault="001D40D3">
            <w:pPr>
              <w:spacing w:after="0" w:line="259" w:lineRule="auto"/>
              <w:ind w:left="5" w:firstLine="0"/>
            </w:pPr>
            <w:r>
              <w:rPr>
                <w:sz w:val="18"/>
              </w:rPr>
              <w:t xml:space="preserve">Formulate a plan for diagnosis and treat of pneumonia in foals and adults </w:t>
            </w:r>
          </w:p>
        </w:tc>
        <w:tc>
          <w:tcPr>
            <w:tcW w:w="1191" w:type="dxa"/>
            <w:tcBorders>
              <w:top w:val="single" w:sz="4" w:space="0" w:color="AC9B69"/>
              <w:left w:val="single" w:sz="4" w:space="0" w:color="AC9B69"/>
              <w:bottom w:val="single" w:sz="4" w:space="0" w:color="AC9B69"/>
              <w:right w:val="single" w:sz="4" w:space="0" w:color="AC9B69"/>
            </w:tcBorders>
          </w:tcPr>
          <w:p w14:paraId="05D0C7B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589EE94"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0792615C" w14:textId="77777777" w:rsidR="00512DDF" w:rsidRDefault="00512DDF">
            <w:pPr>
              <w:spacing w:after="160" w:line="259" w:lineRule="auto"/>
              <w:ind w:left="0" w:firstLine="0"/>
            </w:pPr>
          </w:p>
        </w:tc>
      </w:tr>
      <w:tr w:rsidR="00512DDF" w14:paraId="73274226"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4687A9CB" w14:textId="77777777" w:rsidR="00512DDF" w:rsidRDefault="001D40D3">
            <w:pPr>
              <w:spacing w:after="0" w:line="259" w:lineRule="auto"/>
              <w:ind w:left="5" w:firstLine="0"/>
            </w:pPr>
            <w:r>
              <w:rPr>
                <w:sz w:val="18"/>
              </w:rPr>
              <w:t>Formulate a plan to evaluate and care for a patient with colic, including recognition of the need for likely surgical intervention</w:t>
            </w:r>
          </w:p>
        </w:tc>
        <w:tc>
          <w:tcPr>
            <w:tcW w:w="1191" w:type="dxa"/>
            <w:tcBorders>
              <w:top w:val="single" w:sz="4" w:space="0" w:color="AC9B69"/>
              <w:left w:val="single" w:sz="4" w:space="0" w:color="AC9B69"/>
              <w:bottom w:val="single" w:sz="4" w:space="0" w:color="AC9B69"/>
              <w:right w:val="single" w:sz="4" w:space="0" w:color="AC9B69"/>
            </w:tcBorders>
          </w:tcPr>
          <w:p w14:paraId="5D89AB2F"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5790D22"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0FF989C7" w14:textId="77777777" w:rsidR="00512DDF" w:rsidRDefault="00512DDF">
            <w:pPr>
              <w:spacing w:after="160" w:line="259" w:lineRule="auto"/>
              <w:ind w:left="0" w:firstLine="0"/>
            </w:pPr>
          </w:p>
        </w:tc>
      </w:tr>
      <w:tr w:rsidR="00512DDF" w14:paraId="27E71B59"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421A81C" w14:textId="77777777" w:rsidR="00512DDF" w:rsidRDefault="001D40D3">
            <w:pPr>
              <w:spacing w:after="0" w:line="259" w:lineRule="auto"/>
              <w:ind w:left="5" w:firstLine="0"/>
            </w:pPr>
            <w:r>
              <w:rPr>
                <w:sz w:val="18"/>
              </w:rPr>
              <w:t xml:space="preserve">Identify and manage a case of acute colitis </w:t>
            </w:r>
          </w:p>
        </w:tc>
        <w:tc>
          <w:tcPr>
            <w:tcW w:w="1191" w:type="dxa"/>
            <w:tcBorders>
              <w:top w:val="single" w:sz="4" w:space="0" w:color="AC9B69"/>
              <w:left w:val="single" w:sz="4" w:space="0" w:color="AC9B69"/>
              <w:bottom w:val="single" w:sz="4" w:space="0" w:color="AC9B69"/>
              <w:right w:val="single" w:sz="4" w:space="0" w:color="AC9B69"/>
            </w:tcBorders>
          </w:tcPr>
          <w:p w14:paraId="5A3B2132"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9757201"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19A346FD" w14:textId="77777777" w:rsidR="00512DDF" w:rsidRDefault="00512DDF">
            <w:pPr>
              <w:spacing w:after="160" w:line="259" w:lineRule="auto"/>
              <w:ind w:left="0" w:firstLine="0"/>
            </w:pPr>
          </w:p>
        </w:tc>
      </w:tr>
      <w:tr w:rsidR="00512DDF" w14:paraId="6F9CDFB3"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6810EB17" w14:textId="77777777" w:rsidR="00512DDF" w:rsidRDefault="001D40D3">
            <w:pPr>
              <w:spacing w:after="19" w:line="259" w:lineRule="auto"/>
              <w:ind w:left="5" w:firstLine="0"/>
            </w:pPr>
            <w:r>
              <w:rPr>
                <w:sz w:val="18"/>
              </w:rPr>
              <w:t xml:space="preserve">Develop a diagnostic and treatment plan for common dermatologic diseases e.g. </w:t>
            </w:r>
          </w:p>
          <w:p w14:paraId="6C17AF50" w14:textId="77777777" w:rsidR="00512DDF" w:rsidRDefault="001D40D3">
            <w:pPr>
              <w:spacing w:after="0" w:line="259" w:lineRule="auto"/>
              <w:ind w:left="5" w:firstLine="0"/>
            </w:pPr>
            <w:r>
              <w:rPr>
                <w:sz w:val="18"/>
              </w:rPr>
              <w:t>pastern dermatitis.</w:t>
            </w:r>
          </w:p>
        </w:tc>
        <w:tc>
          <w:tcPr>
            <w:tcW w:w="1191" w:type="dxa"/>
            <w:tcBorders>
              <w:top w:val="single" w:sz="4" w:space="0" w:color="AC9B69"/>
              <w:left w:val="single" w:sz="4" w:space="0" w:color="AC9B69"/>
              <w:bottom w:val="single" w:sz="4" w:space="0" w:color="AC9B69"/>
              <w:right w:val="single" w:sz="4" w:space="0" w:color="AC9B69"/>
            </w:tcBorders>
          </w:tcPr>
          <w:p w14:paraId="63AD87B9"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33CA132"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1800BE9A" w14:textId="77777777" w:rsidR="00512DDF" w:rsidRDefault="00512DDF">
            <w:pPr>
              <w:spacing w:after="160" w:line="259" w:lineRule="auto"/>
              <w:ind w:left="0" w:firstLine="0"/>
            </w:pPr>
          </w:p>
        </w:tc>
      </w:tr>
      <w:tr w:rsidR="00512DDF" w14:paraId="5A204175"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703EDA59" w14:textId="77777777" w:rsidR="00512DDF" w:rsidRDefault="001D40D3">
            <w:pPr>
              <w:spacing w:after="0" w:line="259" w:lineRule="auto"/>
              <w:ind w:left="5" w:firstLine="0"/>
            </w:pPr>
            <w:r>
              <w:rPr>
                <w:sz w:val="18"/>
              </w:rPr>
              <w:t>Identify and manage a foal with neonatal maladjustment syndrome</w:t>
            </w:r>
          </w:p>
        </w:tc>
        <w:tc>
          <w:tcPr>
            <w:tcW w:w="1191" w:type="dxa"/>
            <w:tcBorders>
              <w:top w:val="single" w:sz="4" w:space="0" w:color="AC9B69"/>
              <w:left w:val="single" w:sz="4" w:space="0" w:color="AC9B69"/>
              <w:bottom w:val="single" w:sz="4" w:space="0" w:color="AC9B69"/>
              <w:right w:val="single" w:sz="4" w:space="0" w:color="AC9B69"/>
            </w:tcBorders>
          </w:tcPr>
          <w:p w14:paraId="364B802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97FD001"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075B718F" w14:textId="77777777" w:rsidR="00512DDF" w:rsidRDefault="00512DDF">
            <w:pPr>
              <w:spacing w:after="160" w:line="259" w:lineRule="auto"/>
              <w:ind w:left="0" w:firstLine="0"/>
            </w:pPr>
          </w:p>
        </w:tc>
      </w:tr>
      <w:tr w:rsidR="00512DDF" w14:paraId="7FCB5E26"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27BFC6C" w14:textId="77777777" w:rsidR="00512DDF" w:rsidRDefault="001D40D3">
            <w:pPr>
              <w:spacing w:after="0" w:line="259" w:lineRule="auto"/>
              <w:ind w:left="5" w:firstLine="0"/>
            </w:pPr>
            <w:r>
              <w:rPr>
                <w:sz w:val="18"/>
              </w:rPr>
              <w:t>Identify and manage a foal with diarrhoea</w:t>
            </w:r>
          </w:p>
        </w:tc>
        <w:tc>
          <w:tcPr>
            <w:tcW w:w="1191" w:type="dxa"/>
            <w:tcBorders>
              <w:top w:val="single" w:sz="4" w:space="0" w:color="AC9B69"/>
              <w:left w:val="single" w:sz="4" w:space="0" w:color="AC9B69"/>
              <w:bottom w:val="single" w:sz="4" w:space="0" w:color="AC9B69"/>
              <w:right w:val="single" w:sz="4" w:space="0" w:color="AC9B69"/>
            </w:tcBorders>
          </w:tcPr>
          <w:p w14:paraId="098F89B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2A1DF3B"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76FDC068" w14:textId="77777777" w:rsidR="00512DDF" w:rsidRDefault="00512DDF">
            <w:pPr>
              <w:spacing w:after="160" w:line="259" w:lineRule="auto"/>
              <w:ind w:left="0" w:firstLine="0"/>
            </w:pPr>
          </w:p>
        </w:tc>
      </w:tr>
      <w:tr w:rsidR="00512DDF" w14:paraId="43DE6C4E"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7E7C81F" w14:textId="77777777" w:rsidR="00512DDF" w:rsidRDefault="001D40D3">
            <w:pPr>
              <w:spacing w:after="0" w:line="259" w:lineRule="auto"/>
              <w:ind w:left="5" w:firstLine="0"/>
            </w:pPr>
            <w:r>
              <w:rPr>
                <w:sz w:val="18"/>
              </w:rPr>
              <w:t>Identify and manage a foal with failure of transfer of passive immunity</w:t>
            </w:r>
          </w:p>
        </w:tc>
        <w:tc>
          <w:tcPr>
            <w:tcW w:w="1191" w:type="dxa"/>
            <w:tcBorders>
              <w:top w:val="single" w:sz="4" w:space="0" w:color="AC9B69"/>
              <w:left w:val="single" w:sz="4" w:space="0" w:color="AC9B69"/>
              <w:bottom w:val="single" w:sz="4" w:space="0" w:color="AC9B69"/>
              <w:right w:val="single" w:sz="4" w:space="0" w:color="AC9B69"/>
            </w:tcBorders>
          </w:tcPr>
          <w:p w14:paraId="51F531E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4687CF7F"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6330028B" w14:textId="77777777" w:rsidR="00512DDF" w:rsidRDefault="00512DDF">
            <w:pPr>
              <w:spacing w:after="160" w:line="259" w:lineRule="auto"/>
              <w:ind w:left="0" w:firstLine="0"/>
            </w:pPr>
          </w:p>
        </w:tc>
      </w:tr>
      <w:tr w:rsidR="00512DDF" w14:paraId="44818EAA"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46EDD60F" w14:textId="77777777" w:rsidR="00512DDF" w:rsidRDefault="001D40D3">
            <w:pPr>
              <w:spacing w:after="0" w:line="259" w:lineRule="auto"/>
              <w:ind w:left="5" w:firstLine="0"/>
            </w:pPr>
            <w:r>
              <w:rPr>
                <w:sz w:val="18"/>
              </w:rPr>
              <w:t xml:space="preserve">Recognise and grade heart murmurs </w:t>
            </w:r>
          </w:p>
        </w:tc>
        <w:tc>
          <w:tcPr>
            <w:tcW w:w="1191" w:type="dxa"/>
            <w:tcBorders>
              <w:top w:val="single" w:sz="4" w:space="0" w:color="AC9B69"/>
              <w:left w:val="single" w:sz="4" w:space="0" w:color="AC9B69"/>
              <w:bottom w:val="single" w:sz="4" w:space="0" w:color="AC9B69"/>
              <w:right w:val="single" w:sz="4" w:space="0" w:color="AC9B69"/>
            </w:tcBorders>
          </w:tcPr>
          <w:p w14:paraId="2D39E29B"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0B71007"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29EEAD78" w14:textId="77777777" w:rsidR="00512DDF" w:rsidRDefault="00512DDF">
            <w:pPr>
              <w:spacing w:after="160" w:line="259" w:lineRule="auto"/>
              <w:ind w:left="0" w:firstLine="0"/>
            </w:pPr>
          </w:p>
        </w:tc>
      </w:tr>
      <w:tr w:rsidR="00512DDF" w14:paraId="73840D3B"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394AE0D5" w14:textId="77777777" w:rsidR="00512DDF" w:rsidRDefault="001D40D3">
            <w:pPr>
              <w:spacing w:after="19" w:line="259" w:lineRule="auto"/>
              <w:ind w:left="5" w:firstLine="0"/>
            </w:pPr>
            <w:r>
              <w:rPr>
                <w:sz w:val="18"/>
              </w:rPr>
              <w:t xml:space="preserve">Recognise and develop diagnostic/treatment plans for muscular abnormalities e.g. </w:t>
            </w:r>
          </w:p>
          <w:p w14:paraId="08A01364" w14:textId="77777777" w:rsidR="00512DDF" w:rsidRDefault="001D40D3">
            <w:pPr>
              <w:spacing w:after="0" w:line="259" w:lineRule="auto"/>
              <w:ind w:left="5" w:firstLine="0"/>
            </w:pPr>
            <w:r>
              <w:rPr>
                <w:sz w:val="18"/>
              </w:rPr>
              <w:t>RER, PSSM</w:t>
            </w:r>
          </w:p>
        </w:tc>
        <w:tc>
          <w:tcPr>
            <w:tcW w:w="1191" w:type="dxa"/>
            <w:tcBorders>
              <w:top w:val="single" w:sz="4" w:space="0" w:color="AC9B69"/>
              <w:left w:val="single" w:sz="4" w:space="0" w:color="AC9B69"/>
              <w:bottom w:val="single" w:sz="4" w:space="0" w:color="AC9B69"/>
              <w:right w:val="single" w:sz="4" w:space="0" w:color="AC9B69"/>
            </w:tcBorders>
          </w:tcPr>
          <w:p w14:paraId="001485CD"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E5DABDE"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5A972570" w14:textId="77777777" w:rsidR="00512DDF" w:rsidRDefault="00512DDF">
            <w:pPr>
              <w:spacing w:after="160" w:line="259" w:lineRule="auto"/>
              <w:ind w:left="0" w:firstLine="0"/>
            </w:pPr>
          </w:p>
        </w:tc>
      </w:tr>
      <w:tr w:rsidR="00512DDF" w14:paraId="1EC5D941"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2BFC7E94" w14:textId="77777777" w:rsidR="00512DDF" w:rsidRDefault="001D40D3">
            <w:pPr>
              <w:spacing w:after="0" w:line="259" w:lineRule="auto"/>
              <w:ind w:left="5" w:right="713" w:firstLine="0"/>
            </w:pPr>
            <w:r>
              <w:rPr>
                <w:sz w:val="18"/>
              </w:rPr>
              <w:t>Recognise and develop diagnostic/treatment plans for endocrine disorders e.g. EMS, PPID</w:t>
            </w:r>
          </w:p>
        </w:tc>
        <w:tc>
          <w:tcPr>
            <w:tcW w:w="1191" w:type="dxa"/>
            <w:tcBorders>
              <w:top w:val="single" w:sz="4" w:space="0" w:color="AC9B69"/>
              <w:left w:val="single" w:sz="4" w:space="0" w:color="AC9B69"/>
              <w:bottom w:val="single" w:sz="4" w:space="0" w:color="AC9B69"/>
              <w:right w:val="single" w:sz="4" w:space="0" w:color="AC9B69"/>
            </w:tcBorders>
          </w:tcPr>
          <w:p w14:paraId="1090CE3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E4383F3"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1F29B9B3" w14:textId="77777777" w:rsidR="00512DDF" w:rsidRDefault="00512DDF">
            <w:pPr>
              <w:spacing w:after="160" w:line="259" w:lineRule="auto"/>
              <w:ind w:left="0" w:firstLine="0"/>
            </w:pPr>
          </w:p>
        </w:tc>
      </w:tr>
      <w:tr w:rsidR="00512DDF" w14:paraId="0961094B"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272C4232" w14:textId="77777777" w:rsidR="00512DDF" w:rsidRDefault="001D40D3">
            <w:pPr>
              <w:spacing w:after="0" w:line="259" w:lineRule="auto"/>
              <w:ind w:left="5" w:firstLine="0"/>
            </w:pPr>
            <w:r>
              <w:rPr>
                <w:sz w:val="18"/>
              </w:rPr>
              <w:t>Develop a plan to medically manage a superficial or deep corneal ulcer, stromal abscess, or foreign body and recognise when surgical intervention is indicated</w:t>
            </w:r>
          </w:p>
        </w:tc>
        <w:tc>
          <w:tcPr>
            <w:tcW w:w="1191" w:type="dxa"/>
            <w:tcBorders>
              <w:top w:val="single" w:sz="4" w:space="0" w:color="AC9B69"/>
              <w:left w:val="single" w:sz="4" w:space="0" w:color="AC9B69"/>
              <w:bottom w:val="single" w:sz="4" w:space="0" w:color="AC9B69"/>
              <w:right w:val="single" w:sz="4" w:space="0" w:color="AC9B69"/>
            </w:tcBorders>
          </w:tcPr>
          <w:p w14:paraId="67F438C0"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F320D9F"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5E414781" w14:textId="77777777" w:rsidR="00512DDF" w:rsidRDefault="00512DDF">
            <w:pPr>
              <w:spacing w:after="160" w:line="259" w:lineRule="auto"/>
              <w:ind w:left="0" w:firstLine="0"/>
            </w:pPr>
          </w:p>
        </w:tc>
      </w:tr>
      <w:tr w:rsidR="00512DDF" w14:paraId="02F1AD30"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6AAE2529" w14:textId="77777777" w:rsidR="00512DDF" w:rsidRDefault="001D40D3">
            <w:pPr>
              <w:spacing w:after="0" w:line="259" w:lineRule="auto"/>
              <w:ind w:left="5" w:firstLine="0"/>
            </w:pPr>
            <w:r>
              <w:rPr>
                <w:sz w:val="18"/>
              </w:rPr>
              <w:t>Pharmacologically manage a mare’s reproductive cycle</w:t>
            </w:r>
          </w:p>
        </w:tc>
        <w:tc>
          <w:tcPr>
            <w:tcW w:w="1191" w:type="dxa"/>
            <w:tcBorders>
              <w:top w:val="single" w:sz="4" w:space="0" w:color="AC9B69"/>
              <w:left w:val="single" w:sz="4" w:space="0" w:color="AC9B69"/>
              <w:bottom w:val="single" w:sz="4" w:space="0" w:color="AC9B69"/>
              <w:right w:val="single" w:sz="4" w:space="0" w:color="AC9B69"/>
            </w:tcBorders>
          </w:tcPr>
          <w:p w14:paraId="35D48876"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583E64B"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20269368" w14:textId="77777777" w:rsidR="00512DDF" w:rsidRDefault="00512DDF">
            <w:pPr>
              <w:spacing w:after="160" w:line="259" w:lineRule="auto"/>
              <w:ind w:left="0" w:firstLine="0"/>
            </w:pPr>
          </w:p>
        </w:tc>
      </w:tr>
      <w:tr w:rsidR="00512DDF" w14:paraId="3BAEFE30" w14:textId="77777777">
        <w:trPr>
          <w:trHeight w:val="454"/>
        </w:trPr>
        <w:tc>
          <w:tcPr>
            <w:tcW w:w="6900" w:type="dxa"/>
            <w:tcBorders>
              <w:top w:val="nil"/>
              <w:left w:val="nil"/>
              <w:bottom w:val="nil"/>
              <w:right w:val="single" w:sz="4" w:space="0" w:color="FFFFFF"/>
            </w:tcBorders>
            <w:shd w:val="clear" w:color="auto" w:fill="AC9B69"/>
            <w:vAlign w:val="center"/>
          </w:tcPr>
          <w:p w14:paraId="0C8DCAF4" w14:textId="77777777" w:rsidR="00512DDF" w:rsidRDefault="001D40D3">
            <w:pPr>
              <w:spacing w:after="0" w:line="259" w:lineRule="auto"/>
              <w:ind w:left="0" w:firstLine="0"/>
            </w:pPr>
            <w:r>
              <w:rPr>
                <w:rFonts w:ascii="Franklin Gothic" w:eastAsia="Franklin Gothic" w:hAnsi="Franklin Gothic" w:cs="Franklin Gothic"/>
                <w:b/>
                <w:color w:val="FFFFFF"/>
                <w:sz w:val="18"/>
              </w:rPr>
              <w:t>Skill</w:t>
            </w:r>
          </w:p>
        </w:tc>
        <w:tc>
          <w:tcPr>
            <w:tcW w:w="1191" w:type="dxa"/>
            <w:tcBorders>
              <w:top w:val="nil"/>
              <w:left w:val="single" w:sz="4" w:space="0" w:color="FFFFFF"/>
              <w:bottom w:val="nil"/>
              <w:right w:val="single" w:sz="4" w:space="0" w:color="FFFFFF"/>
            </w:tcBorders>
            <w:shd w:val="clear" w:color="auto" w:fill="AC9B69"/>
            <w:vAlign w:val="center"/>
          </w:tcPr>
          <w:p w14:paraId="36AFB52E" w14:textId="77777777" w:rsidR="00512DDF" w:rsidRDefault="001D40D3">
            <w:pPr>
              <w:spacing w:after="0" w:line="259" w:lineRule="auto"/>
              <w:ind w:left="0" w:right="11" w:firstLine="0"/>
              <w:jc w:val="center"/>
            </w:pPr>
            <w:r>
              <w:rPr>
                <w:rFonts w:ascii="Franklin Gothic" w:eastAsia="Franklin Gothic" w:hAnsi="Franklin Gothic" w:cs="Franklin Gothic"/>
                <w:b/>
                <w:color w:val="FFFFFF"/>
                <w:sz w:val="18"/>
              </w:rPr>
              <w:t>Observed</w:t>
            </w:r>
          </w:p>
        </w:tc>
        <w:tc>
          <w:tcPr>
            <w:tcW w:w="1191" w:type="dxa"/>
            <w:tcBorders>
              <w:top w:val="nil"/>
              <w:left w:val="single" w:sz="4" w:space="0" w:color="FFFFFF"/>
              <w:bottom w:val="nil"/>
              <w:right w:val="single" w:sz="4" w:space="0" w:color="FFFFFF"/>
            </w:tcBorders>
            <w:shd w:val="clear" w:color="auto" w:fill="AC9B69"/>
            <w:vAlign w:val="center"/>
          </w:tcPr>
          <w:p w14:paraId="0DC67B93" w14:textId="77777777" w:rsidR="00512DDF" w:rsidRDefault="001D40D3">
            <w:pPr>
              <w:spacing w:after="0" w:line="259" w:lineRule="auto"/>
              <w:ind w:left="0" w:right="10" w:firstLine="0"/>
              <w:jc w:val="center"/>
            </w:pPr>
            <w:r>
              <w:rPr>
                <w:rFonts w:ascii="Franklin Gothic" w:eastAsia="Franklin Gothic" w:hAnsi="Franklin Gothic" w:cs="Franklin Gothic"/>
                <w:b/>
                <w:color w:val="FFFFFF"/>
                <w:sz w:val="18"/>
              </w:rPr>
              <w:t>Performed</w:t>
            </w:r>
          </w:p>
        </w:tc>
        <w:tc>
          <w:tcPr>
            <w:tcW w:w="1174" w:type="dxa"/>
            <w:tcBorders>
              <w:top w:val="nil"/>
              <w:left w:val="single" w:sz="4" w:space="0" w:color="FFFFFF"/>
              <w:bottom w:val="nil"/>
              <w:right w:val="nil"/>
            </w:tcBorders>
            <w:shd w:val="clear" w:color="auto" w:fill="AC9B69"/>
            <w:vAlign w:val="center"/>
          </w:tcPr>
          <w:p w14:paraId="127F60BD" w14:textId="77777777" w:rsidR="00512DDF" w:rsidRDefault="001D40D3">
            <w:pPr>
              <w:spacing w:after="0" w:line="259" w:lineRule="auto"/>
              <w:ind w:left="0" w:right="10" w:firstLine="0"/>
              <w:jc w:val="center"/>
            </w:pPr>
            <w:r>
              <w:rPr>
                <w:rFonts w:ascii="Franklin Gothic" w:eastAsia="Franklin Gothic" w:hAnsi="Franklin Gothic" w:cs="Franklin Gothic"/>
                <w:color w:val="FFFFFF"/>
                <w:sz w:val="18"/>
              </w:rPr>
              <w:t>Proficient</w:t>
            </w:r>
          </w:p>
        </w:tc>
      </w:tr>
      <w:tr w:rsidR="00512DDF" w14:paraId="264F7C3F" w14:textId="77777777">
        <w:trPr>
          <w:trHeight w:val="449"/>
        </w:trPr>
        <w:tc>
          <w:tcPr>
            <w:tcW w:w="6900" w:type="dxa"/>
            <w:tcBorders>
              <w:top w:val="nil"/>
              <w:left w:val="single" w:sz="4" w:space="0" w:color="AC9B69"/>
              <w:bottom w:val="single" w:sz="4" w:space="0" w:color="AC9B69"/>
              <w:right w:val="single" w:sz="4" w:space="0" w:color="AC9B69"/>
            </w:tcBorders>
            <w:vAlign w:val="center"/>
          </w:tcPr>
          <w:p w14:paraId="435A54E0" w14:textId="77777777" w:rsidR="00512DDF" w:rsidRDefault="001D40D3">
            <w:pPr>
              <w:spacing w:after="0" w:line="259" w:lineRule="auto"/>
              <w:ind w:left="5" w:firstLine="0"/>
            </w:pPr>
            <w:r>
              <w:rPr>
                <w:sz w:val="18"/>
              </w:rPr>
              <w:t>Devise and implement treatment plan for a uterine infection</w:t>
            </w:r>
          </w:p>
        </w:tc>
        <w:tc>
          <w:tcPr>
            <w:tcW w:w="1191" w:type="dxa"/>
            <w:tcBorders>
              <w:top w:val="nil"/>
              <w:left w:val="single" w:sz="4" w:space="0" w:color="AC9B69"/>
              <w:bottom w:val="single" w:sz="4" w:space="0" w:color="AC9B69"/>
              <w:right w:val="single" w:sz="4" w:space="0" w:color="AC9B69"/>
            </w:tcBorders>
          </w:tcPr>
          <w:p w14:paraId="7B76DC41" w14:textId="77777777" w:rsidR="00512DDF" w:rsidRDefault="00512DDF">
            <w:pPr>
              <w:spacing w:after="160" w:line="259" w:lineRule="auto"/>
              <w:ind w:left="0" w:firstLine="0"/>
            </w:pPr>
          </w:p>
        </w:tc>
        <w:tc>
          <w:tcPr>
            <w:tcW w:w="1191" w:type="dxa"/>
            <w:tcBorders>
              <w:top w:val="nil"/>
              <w:left w:val="single" w:sz="4" w:space="0" w:color="AC9B69"/>
              <w:bottom w:val="single" w:sz="4" w:space="0" w:color="AC9B69"/>
              <w:right w:val="single" w:sz="4" w:space="0" w:color="AC9B69"/>
            </w:tcBorders>
          </w:tcPr>
          <w:p w14:paraId="19ECA360" w14:textId="77777777" w:rsidR="00512DDF" w:rsidRDefault="00512DDF">
            <w:pPr>
              <w:spacing w:after="160" w:line="259" w:lineRule="auto"/>
              <w:ind w:left="0" w:firstLine="0"/>
            </w:pPr>
          </w:p>
        </w:tc>
        <w:tc>
          <w:tcPr>
            <w:tcW w:w="1174" w:type="dxa"/>
            <w:tcBorders>
              <w:top w:val="nil"/>
              <w:left w:val="single" w:sz="4" w:space="0" w:color="AC9B69"/>
              <w:bottom w:val="single" w:sz="4" w:space="0" w:color="AC9B69"/>
              <w:right w:val="single" w:sz="4" w:space="0" w:color="AC9B69"/>
            </w:tcBorders>
          </w:tcPr>
          <w:p w14:paraId="264453CC" w14:textId="77777777" w:rsidR="00512DDF" w:rsidRDefault="00512DDF">
            <w:pPr>
              <w:spacing w:after="160" w:line="259" w:lineRule="auto"/>
              <w:ind w:left="0" w:firstLine="0"/>
            </w:pPr>
          </w:p>
        </w:tc>
      </w:tr>
      <w:tr w:rsidR="00512DDF" w14:paraId="28124352"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525E4D22" w14:textId="77777777" w:rsidR="00512DDF" w:rsidRDefault="001D40D3">
            <w:pPr>
              <w:spacing w:after="0" w:line="259" w:lineRule="auto"/>
              <w:ind w:left="5" w:firstLine="0"/>
            </w:pPr>
            <w:r>
              <w:rPr>
                <w:sz w:val="18"/>
              </w:rPr>
              <w:t>Treat retained foetal membranes</w:t>
            </w:r>
          </w:p>
        </w:tc>
        <w:tc>
          <w:tcPr>
            <w:tcW w:w="1191" w:type="dxa"/>
            <w:tcBorders>
              <w:top w:val="single" w:sz="4" w:space="0" w:color="AC9B69"/>
              <w:left w:val="single" w:sz="4" w:space="0" w:color="AC9B69"/>
              <w:bottom w:val="single" w:sz="4" w:space="0" w:color="AC9B69"/>
              <w:right w:val="single" w:sz="4" w:space="0" w:color="AC9B69"/>
            </w:tcBorders>
          </w:tcPr>
          <w:p w14:paraId="06C1FFCD"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5B7F04E8"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2EC2348" w14:textId="77777777" w:rsidR="00512DDF" w:rsidRDefault="00512DDF">
            <w:pPr>
              <w:spacing w:after="160" w:line="259" w:lineRule="auto"/>
              <w:ind w:left="0" w:firstLine="0"/>
            </w:pPr>
          </w:p>
        </w:tc>
      </w:tr>
      <w:tr w:rsidR="00512DDF" w14:paraId="2B44E0A5"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5FAD632D" w14:textId="77777777" w:rsidR="00512DDF" w:rsidRDefault="001D40D3">
            <w:pPr>
              <w:spacing w:after="0" w:line="259" w:lineRule="auto"/>
              <w:ind w:left="5" w:firstLine="0"/>
              <w:jc w:val="both"/>
            </w:pPr>
            <w:r>
              <w:rPr>
                <w:sz w:val="18"/>
              </w:rPr>
              <w:t>Discuss the aspects of an unsuccessful breeding cycle (mare, stallion and management factors)</w:t>
            </w:r>
          </w:p>
        </w:tc>
        <w:tc>
          <w:tcPr>
            <w:tcW w:w="1191" w:type="dxa"/>
            <w:tcBorders>
              <w:top w:val="single" w:sz="4" w:space="0" w:color="AC9B69"/>
              <w:left w:val="single" w:sz="4" w:space="0" w:color="AC9B69"/>
              <w:bottom w:val="single" w:sz="4" w:space="0" w:color="AC9B69"/>
              <w:right w:val="single" w:sz="4" w:space="0" w:color="AC9B69"/>
            </w:tcBorders>
          </w:tcPr>
          <w:p w14:paraId="19C28CA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579A3A81"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52C35947" w14:textId="77777777" w:rsidR="00512DDF" w:rsidRDefault="00512DDF">
            <w:pPr>
              <w:spacing w:after="160" w:line="259" w:lineRule="auto"/>
              <w:ind w:left="0" w:firstLine="0"/>
            </w:pPr>
          </w:p>
        </w:tc>
      </w:tr>
      <w:tr w:rsidR="00512DDF" w14:paraId="2593AC5C"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0C6AEA58" w14:textId="77777777" w:rsidR="00512DDF" w:rsidRDefault="001D40D3">
            <w:pPr>
              <w:spacing w:after="0" w:line="259" w:lineRule="auto"/>
              <w:ind w:left="5" w:firstLine="0"/>
            </w:pPr>
            <w:r>
              <w:rPr>
                <w:sz w:val="18"/>
              </w:rPr>
              <w:t>Have knowledge of the techniques of managing mares being bred with frozen semen vs chilled vs live cover</w:t>
            </w:r>
          </w:p>
        </w:tc>
        <w:tc>
          <w:tcPr>
            <w:tcW w:w="1191" w:type="dxa"/>
            <w:tcBorders>
              <w:top w:val="single" w:sz="4" w:space="0" w:color="AC9B69"/>
              <w:left w:val="single" w:sz="4" w:space="0" w:color="AC9B69"/>
              <w:bottom w:val="single" w:sz="4" w:space="0" w:color="AC9B69"/>
              <w:right w:val="single" w:sz="4" w:space="0" w:color="AC9B69"/>
            </w:tcBorders>
          </w:tcPr>
          <w:p w14:paraId="7CACE19F"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F587EAF"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5100C508" w14:textId="77777777" w:rsidR="00512DDF" w:rsidRDefault="00512DDF">
            <w:pPr>
              <w:spacing w:after="160" w:line="259" w:lineRule="auto"/>
              <w:ind w:left="0" w:firstLine="0"/>
            </w:pPr>
          </w:p>
        </w:tc>
      </w:tr>
      <w:tr w:rsidR="00512DDF" w14:paraId="6B943995"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D4800D7" w14:textId="77777777" w:rsidR="00512DDF" w:rsidRDefault="001D40D3">
            <w:pPr>
              <w:spacing w:after="0" w:line="259" w:lineRule="auto"/>
              <w:ind w:left="5" w:firstLine="0"/>
            </w:pPr>
            <w:r>
              <w:rPr>
                <w:sz w:val="18"/>
              </w:rPr>
              <w:t xml:space="preserve">Maintain complete and concise medical records </w:t>
            </w:r>
          </w:p>
        </w:tc>
        <w:tc>
          <w:tcPr>
            <w:tcW w:w="1191" w:type="dxa"/>
            <w:tcBorders>
              <w:top w:val="single" w:sz="4" w:space="0" w:color="AC9B69"/>
              <w:left w:val="single" w:sz="4" w:space="0" w:color="AC9B69"/>
              <w:bottom w:val="single" w:sz="4" w:space="0" w:color="AC9B69"/>
              <w:right w:val="single" w:sz="4" w:space="0" w:color="AC9B69"/>
            </w:tcBorders>
          </w:tcPr>
          <w:p w14:paraId="3E55138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60DA9FDE"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E33FD96" w14:textId="77777777" w:rsidR="00512DDF" w:rsidRDefault="00512DDF">
            <w:pPr>
              <w:spacing w:after="160" w:line="259" w:lineRule="auto"/>
              <w:ind w:left="0" w:firstLine="0"/>
            </w:pPr>
          </w:p>
        </w:tc>
      </w:tr>
      <w:tr w:rsidR="00512DDF" w14:paraId="7370175F"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3071FE05" w14:textId="77777777" w:rsidR="00512DDF" w:rsidRDefault="001D40D3">
            <w:pPr>
              <w:spacing w:after="0" w:line="259" w:lineRule="auto"/>
              <w:ind w:left="5" w:firstLine="0"/>
            </w:pPr>
            <w:r>
              <w:rPr>
                <w:sz w:val="18"/>
              </w:rPr>
              <w:t xml:space="preserve">Effectively communicate over the telephone </w:t>
            </w:r>
          </w:p>
        </w:tc>
        <w:tc>
          <w:tcPr>
            <w:tcW w:w="1191" w:type="dxa"/>
            <w:tcBorders>
              <w:top w:val="single" w:sz="4" w:space="0" w:color="AC9B69"/>
              <w:left w:val="single" w:sz="4" w:space="0" w:color="AC9B69"/>
              <w:bottom w:val="single" w:sz="4" w:space="0" w:color="AC9B69"/>
              <w:right w:val="single" w:sz="4" w:space="0" w:color="AC9B69"/>
            </w:tcBorders>
          </w:tcPr>
          <w:p w14:paraId="202AC715"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24242C20"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1ABD83A5" w14:textId="77777777" w:rsidR="00512DDF" w:rsidRDefault="00512DDF">
            <w:pPr>
              <w:spacing w:after="160" w:line="259" w:lineRule="auto"/>
              <w:ind w:left="0" w:firstLine="0"/>
            </w:pPr>
          </w:p>
        </w:tc>
      </w:tr>
      <w:tr w:rsidR="00512DDF" w14:paraId="3B650F99"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2E3D8DD3" w14:textId="77777777" w:rsidR="00512DDF" w:rsidRDefault="001D40D3">
            <w:pPr>
              <w:spacing w:after="0" w:line="259" w:lineRule="auto"/>
              <w:ind w:left="5" w:firstLine="0"/>
            </w:pPr>
            <w:r>
              <w:rPr>
                <w:sz w:val="18"/>
              </w:rPr>
              <w:t xml:space="preserve">Write clear discharge Instructions in lay terminology </w:t>
            </w:r>
          </w:p>
        </w:tc>
        <w:tc>
          <w:tcPr>
            <w:tcW w:w="1191" w:type="dxa"/>
            <w:tcBorders>
              <w:top w:val="single" w:sz="4" w:space="0" w:color="AC9B69"/>
              <w:left w:val="single" w:sz="4" w:space="0" w:color="AC9B69"/>
              <w:bottom w:val="single" w:sz="4" w:space="0" w:color="AC9B69"/>
              <w:right w:val="single" w:sz="4" w:space="0" w:color="AC9B69"/>
            </w:tcBorders>
          </w:tcPr>
          <w:p w14:paraId="0A76AA4D"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05700CDD"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36AA394D" w14:textId="77777777" w:rsidR="00512DDF" w:rsidRDefault="00512DDF">
            <w:pPr>
              <w:spacing w:after="160" w:line="259" w:lineRule="auto"/>
              <w:ind w:left="0" w:firstLine="0"/>
            </w:pPr>
          </w:p>
        </w:tc>
      </w:tr>
      <w:tr w:rsidR="00512DDF" w14:paraId="7C6A8812" w14:textId="77777777">
        <w:trPr>
          <w:trHeight w:val="593"/>
        </w:trPr>
        <w:tc>
          <w:tcPr>
            <w:tcW w:w="6900" w:type="dxa"/>
            <w:tcBorders>
              <w:top w:val="single" w:sz="4" w:space="0" w:color="AC9B69"/>
              <w:left w:val="single" w:sz="4" w:space="0" w:color="AC9B69"/>
              <w:bottom w:val="single" w:sz="4" w:space="0" w:color="AC9B69"/>
              <w:right w:val="single" w:sz="4" w:space="0" w:color="AC9B69"/>
            </w:tcBorders>
          </w:tcPr>
          <w:p w14:paraId="2F142525" w14:textId="77777777" w:rsidR="00512DDF" w:rsidRDefault="001D40D3">
            <w:pPr>
              <w:spacing w:after="0" w:line="259" w:lineRule="auto"/>
              <w:ind w:left="5" w:firstLine="0"/>
            </w:pPr>
            <w:r>
              <w:rPr>
                <w:sz w:val="18"/>
              </w:rPr>
              <w:t xml:space="preserve">Manage time and resources appropriately to meet the needs of a busy schedule including emergencies </w:t>
            </w:r>
          </w:p>
        </w:tc>
        <w:tc>
          <w:tcPr>
            <w:tcW w:w="1191" w:type="dxa"/>
            <w:tcBorders>
              <w:top w:val="single" w:sz="4" w:space="0" w:color="AC9B69"/>
              <w:left w:val="single" w:sz="4" w:space="0" w:color="AC9B69"/>
              <w:bottom w:val="single" w:sz="4" w:space="0" w:color="AC9B69"/>
              <w:right w:val="single" w:sz="4" w:space="0" w:color="AC9B69"/>
            </w:tcBorders>
          </w:tcPr>
          <w:p w14:paraId="32E1B7A3"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184EAEBA"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1D91C620" w14:textId="77777777" w:rsidR="00512DDF" w:rsidRDefault="00512DDF">
            <w:pPr>
              <w:spacing w:after="160" w:line="259" w:lineRule="auto"/>
              <w:ind w:left="0" w:firstLine="0"/>
            </w:pPr>
          </w:p>
        </w:tc>
      </w:tr>
      <w:tr w:rsidR="00512DDF" w14:paraId="4C14C4CC" w14:textId="77777777">
        <w:trPr>
          <w:trHeight w:val="454"/>
        </w:trPr>
        <w:tc>
          <w:tcPr>
            <w:tcW w:w="6900" w:type="dxa"/>
            <w:tcBorders>
              <w:top w:val="single" w:sz="4" w:space="0" w:color="AC9B69"/>
              <w:left w:val="single" w:sz="4" w:space="0" w:color="AC9B69"/>
              <w:bottom w:val="single" w:sz="4" w:space="0" w:color="AC9B69"/>
              <w:right w:val="single" w:sz="4" w:space="0" w:color="AC9B69"/>
            </w:tcBorders>
            <w:vAlign w:val="center"/>
          </w:tcPr>
          <w:p w14:paraId="1DF32190" w14:textId="77777777" w:rsidR="00512DDF" w:rsidRDefault="001D40D3">
            <w:pPr>
              <w:spacing w:after="0" w:line="259" w:lineRule="auto"/>
              <w:ind w:left="5" w:firstLine="0"/>
            </w:pPr>
            <w:r>
              <w:rPr>
                <w:sz w:val="18"/>
              </w:rPr>
              <w:t xml:space="preserve">Work co-operatively as a member of a mixed team of professionals and co-workers </w:t>
            </w:r>
          </w:p>
        </w:tc>
        <w:tc>
          <w:tcPr>
            <w:tcW w:w="1191" w:type="dxa"/>
            <w:tcBorders>
              <w:top w:val="single" w:sz="4" w:space="0" w:color="AC9B69"/>
              <w:left w:val="single" w:sz="4" w:space="0" w:color="AC9B69"/>
              <w:bottom w:val="single" w:sz="4" w:space="0" w:color="AC9B69"/>
              <w:right w:val="single" w:sz="4" w:space="0" w:color="AC9B69"/>
            </w:tcBorders>
          </w:tcPr>
          <w:p w14:paraId="135B5114" w14:textId="77777777" w:rsidR="00512DDF" w:rsidRDefault="00512DDF">
            <w:pPr>
              <w:spacing w:after="160" w:line="259" w:lineRule="auto"/>
              <w:ind w:left="0" w:firstLine="0"/>
            </w:pPr>
          </w:p>
        </w:tc>
        <w:tc>
          <w:tcPr>
            <w:tcW w:w="1191" w:type="dxa"/>
            <w:tcBorders>
              <w:top w:val="single" w:sz="4" w:space="0" w:color="AC9B69"/>
              <w:left w:val="single" w:sz="4" w:space="0" w:color="AC9B69"/>
              <w:bottom w:val="single" w:sz="4" w:space="0" w:color="AC9B69"/>
              <w:right w:val="single" w:sz="4" w:space="0" w:color="AC9B69"/>
            </w:tcBorders>
          </w:tcPr>
          <w:p w14:paraId="314235D9" w14:textId="77777777" w:rsidR="00512DDF" w:rsidRDefault="00512DDF">
            <w:pPr>
              <w:spacing w:after="160" w:line="259" w:lineRule="auto"/>
              <w:ind w:left="0" w:firstLine="0"/>
            </w:pPr>
          </w:p>
        </w:tc>
        <w:tc>
          <w:tcPr>
            <w:tcW w:w="1174" w:type="dxa"/>
            <w:tcBorders>
              <w:top w:val="single" w:sz="4" w:space="0" w:color="AC9B69"/>
              <w:left w:val="single" w:sz="4" w:space="0" w:color="AC9B69"/>
              <w:bottom w:val="single" w:sz="4" w:space="0" w:color="AC9B69"/>
              <w:right w:val="single" w:sz="4" w:space="0" w:color="AC9B69"/>
            </w:tcBorders>
          </w:tcPr>
          <w:p w14:paraId="5418878B" w14:textId="77777777" w:rsidR="00512DDF" w:rsidRDefault="00512DDF">
            <w:pPr>
              <w:spacing w:after="160" w:line="259" w:lineRule="auto"/>
              <w:ind w:left="0" w:firstLine="0"/>
            </w:pPr>
          </w:p>
        </w:tc>
      </w:tr>
    </w:tbl>
    <w:p w14:paraId="53CEB620" w14:textId="77777777" w:rsidR="00512DDF" w:rsidRDefault="001D40D3">
      <w:pPr>
        <w:ind w:left="4496"/>
      </w:pPr>
      <w:r>
        <w:t>End of document</w:t>
      </w:r>
    </w:p>
    <w:sectPr w:rsidR="00512DDF">
      <w:footerReference w:type="even" r:id="rId7"/>
      <w:footerReference w:type="default" r:id="rId8"/>
      <w:footerReference w:type="first" r:id="rId9"/>
      <w:pgSz w:w="11906" w:h="16838"/>
      <w:pgMar w:top="720" w:right="761" w:bottom="718" w:left="720" w:header="720" w:footer="4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34CE5" w14:textId="77777777" w:rsidR="001D40D3" w:rsidRDefault="001D40D3">
      <w:pPr>
        <w:spacing w:after="0" w:line="240" w:lineRule="auto"/>
      </w:pPr>
      <w:r>
        <w:separator/>
      </w:r>
    </w:p>
  </w:endnote>
  <w:endnote w:type="continuationSeparator" w:id="0">
    <w:p w14:paraId="4A2BC383" w14:textId="77777777" w:rsidR="001D40D3" w:rsidRDefault="001D4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Franklin Gothi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94264" w14:textId="77777777" w:rsidR="00512DDF" w:rsidRDefault="001D40D3">
    <w:pPr>
      <w:tabs>
        <w:tab w:val="right" w:pos="10425"/>
      </w:tabs>
      <w:spacing w:after="0" w:line="259" w:lineRule="auto"/>
      <w:ind w:left="0" w:right="-41" w:firstLine="0"/>
    </w:pPr>
    <w:r>
      <w:rPr>
        <w:rFonts w:ascii="Franklin Gothic" w:eastAsia="Franklin Gothic" w:hAnsi="Franklin Gothic" w:cs="Franklin Gothic"/>
        <w:b/>
        <w:sz w:val="16"/>
      </w:rPr>
      <w:t>EVA Intern Guidelines: A guide for practices and interns</w:t>
    </w:r>
    <w:r>
      <w:rPr>
        <w:rFonts w:ascii="Franklin Gothic" w:eastAsia="Franklin Gothic" w:hAnsi="Franklin Gothic" w:cs="Franklin Gothic"/>
        <w:b/>
        <w:sz w:val="16"/>
      </w:rPr>
      <w:tab/>
    </w:r>
    <w:r>
      <w:fldChar w:fldCharType="begin"/>
    </w:r>
    <w:r>
      <w:instrText xml:space="preserve"> PAGE   \* MERGEFORMAT </w:instrText>
    </w:r>
    <w:r>
      <w:fldChar w:fldCharType="separate"/>
    </w:r>
    <w:r>
      <w:rPr>
        <w:rFonts w:ascii="Franklin Gothic" w:eastAsia="Franklin Gothic" w:hAnsi="Franklin Gothic" w:cs="Franklin Gothic"/>
        <w:sz w:val="16"/>
      </w:rPr>
      <w:t>1</w:t>
    </w:r>
    <w:r>
      <w:rPr>
        <w:rFonts w:ascii="Franklin Gothic" w:eastAsia="Franklin Gothic" w:hAnsi="Franklin Gothic" w:cs="Franklin Gothic"/>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153C1" w14:textId="77777777" w:rsidR="00512DDF" w:rsidRDefault="001D40D3">
    <w:pPr>
      <w:tabs>
        <w:tab w:val="right" w:pos="10425"/>
      </w:tabs>
      <w:spacing w:after="0" w:line="259" w:lineRule="auto"/>
      <w:ind w:left="0" w:right="-41" w:firstLine="0"/>
    </w:pPr>
    <w:r>
      <w:rPr>
        <w:rFonts w:ascii="Franklin Gothic" w:eastAsia="Franklin Gothic" w:hAnsi="Franklin Gothic" w:cs="Franklin Gothic"/>
        <w:b/>
        <w:sz w:val="16"/>
      </w:rPr>
      <w:t>EVA Intern Guidelines: A guide for practices and interns</w:t>
    </w:r>
    <w:r>
      <w:rPr>
        <w:rFonts w:ascii="Franklin Gothic" w:eastAsia="Franklin Gothic" w:hAnsi="Franklin Gothic" w:cs="Franklin Gothic"/>
        <w:b/>
        <w:sz w:val="16"/>
      </w:rPr>
      <w:tab/>
    </w:r>
    <w:r>
      <w:fldChar w:fldCharType="begin"/>
    </w:r>
    <w:r>
      <w:instrText xml:space="preserve"> PAGE   \* MERGEFORMAT </w:instrText>
    </w:r>
    <w:r>
      <w:fldChar w:fldCharType="separate"/>
    </w:r>
    <w:r>
      <w:rPr>
        <w:rFonts w:ascii="Franklin Gothic" w:eastAsia="Franklin Gothic" w:hAnsi="Franklin Gothic" w:cs="Franklin Gothic"/>
        <w:sz w:val="16"/>
      </w:rPr>
      <w:t>1</w:t>
    </w:r>
    <w:r>
      <w:rPr>
        <w:rFonts w:ascii="Franklin Gothic" w:eastAsia="Franklin Gothic" w:hAnsi="Franklin Gothic" w:cs="Franklin Gothic"/>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5418B" w14:textId="77777777" w:rsidR="00512DDF" w:rsidRDefault="001D40D3">
    <w:pPr>
      <w:tabs>
        <w:tab w:val="right" w:pos="10425"/>
      </w:tabs>
      <w:spacing w:after="0" w:line="259" w:lineRule="auto"/>
      <w:ind w:left="0" w:right="-41" w:firstLine="0"/>
    </w:pPr>
    <w:r>
      <w:rPr>
        <w:rFonts w:ascii="Franklin Gothic" w:eastAsia="Franklin Gothic" w:hAnsi="Franklin Gothic" w:cs="Franklin Gothic"/>
        <w:b/>
        <w:sz w:val="16"/>
      </w:rPr>
      <w:t>EVA Intern Guidelines: A guide for practices and interns</w:t>
    </w:r>
    <w:r>
      <w:rPr>
        <w:rFonts w:ascii="Franklin Gothic" w:eastAsia="Franklin Gothic" w:hAnsi="Franklin Gothic" w:cs="Franklin Gothic"/>
        <w:b/>
        <w:sz w:val="16"/>
      </w:rPr>
      <w:tab/>
    </w:r>
    <w:r>
      <w:fldChar w:fldCharType="begin"/>
    </w:r>
    <w:r>
      <w:instrText xml:space="preserve"> PAGE   \* MERGEFORMAT </w:instrText>
    </w:r>
    <w:r>
      <w:fldChar w:fldCharType="separate"/>
    </w:r>
    <w:r>
      <w:rPr>
        <w:rFonts w:ascii="Franklin Gothic" w:eastAsia="Franklin Gothic" w:hAnsi="Franklin Gothic" w:cs="Franklin Gothic"/>
        <w:sz w:val="16"/>
      </w:rPr>
      <w:t>1</w:t>
    </w:r>
    <w:r>
      <w:rPr>
        <w:rFonts w:ascii="Franklin Gothic" w:eastAsia="Franklin Gothic" w:hAnsi="Franklin Gothic" w:cs="Franklin Gothic"/>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777FE" w14:textId="77777777" w:rsidR="001D40D3" w:rsidRDefault="001D40D3">
      <w:pPr>
        <w:spacing w:after="0" w:line="240" w:lineRule="auto"/>
      </w:pPr>
      <w:r>
        <w:separator/>
      </w:r>
    </w:p>
  </w:footnote>
  <w:footnote w:type="continuationSeparator" w:id="0">
    <w:p w14:paraId="45B46434" w14:textId="77777777" w:rsidR="001D40D3" w:rsidRDefault="001D40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40A1"/>
    <w:multiLevelType w:val="hybridMultilevel"/>
    <w:tmpl w:val="5DBA42EA"/>
    <w:lvl w:ilvl="0" w:tplc="58287750">
      <w:start w:val="1"/>
      <w:numFmt w:val="bullet"/>
      <w:lvlText w:val="•"/>
      <w:lvlJc w:val="left"/>
      <w:pPr>
        <w:ind w:left="360"/>
      </w:pPr>
      <w:rPr>
        <w:rFonts w:ascii="Franklin Gothic Book" w:eastAsia="Franklin Gothic Book" w:hAnsi="Franklin Gothic Book" w:cs="Franklin Gothic Book"/>
        <w:b w:val="0"/>
        <w:i w:val="0"/>
        <w:strike w:val="0"/>
        <w:dstrike w:val="0"/>
        <w:color w:val="AC9B69"/>
        <w:sz w:val="20"/>
        <w:szCs w:val="20"/>
        <w:u w:val="none" w:color="000000"/>
        <w:bdr w:val="none" w:sz="0" w:space="0" w:color="auto"/>
        <w:shd w:val="clear" w:color="auto" w:fill="auto"/>
        <w:vertAlign w:val="baseline"/>
      </w:rPr>
    </w:lvl>
    <w:lvl w:ilvl="1" w:tplc="94446B5C">
      <w:start w:val="1"/>
      <w:numFmt w:val="bullet"/>
      <w:lvlText w:val="o"/>
      <w:lvlJc w:val="left"/>
      <w:pPr>
        <w:ind w:left="1080"/>
      </w:pPr>
      <w:rPr>
        <w:rFonts w:ascii="Franklin Gothic Book" w:eastAsia="Franklin Gothic Book" w:hAnsi="Franklin Gothic Book" w:cs="Franklin Gothic Book"/>
        <w:b w:val="0"/>
        <w:i w:val="0"/>
        <w:strike w:val="0"/>
        <w:dstrike w:val="0"/>
        <w:color w:val="AC9B69"/>
        <w:sz w:val="20"/>
        <w:szCs w:val="20"/>
        <w:u w:val="none" w:color="000000"/>
        <w:bdr w:val="none" w:sz="0" w:space="0" w:color="auto"/>
        <w:shd w:val="clear" w:color="auto" w:fill="auto"/>
        <w:vertAlign w:val="baseline"/>
      </w:rPr>
    </w:lvl>
    <w:lvl w:ilvl="2" w:tplc="037622E8">
      <w:start w:val="1"/>
      <w:numFmt w:val="bullet"/>
      <w:lvlText w:val="▪"/>
      <w:lvlJc w:val="left"/>
      <w:pPr>
        <w:ind w:left="1800"/>
      </w:pPr>
      <w:rPr>
        <w:rFonts w:ascii="Franklin Gothic Book" w:eastAsia="Franklin Gothic Book" w:hAnsi="Franklin Gothic Book" w:cs="Franklin Gothic Book"/>
        <w:b w:val="0"/>
        <w:i w:val="0"/>
        <w:strike w:val="0"/>
        <w:dstrike w:val="0"/>
        <w:color w:val="AC9B69"/>
        <w:sz w:val="20"/>
        <w:szCs w:val="20"/>
        <w:u w:val="none" w:color="000000"/>
        <w:bdr w:val="none" w:sz="0" w:space="0" w:color="auto"/>
        <w:shd w:val="clear" w:color="auto" w:fill="auto"/>
        <w:vertAlign w:val="baseline"/>
      </w:rPr>
    </w:lvl>
    <w:lvl w:ilvl="3" w:tplc="9FA4D458">
      <w:start w:val="1"/>
      <w:numFmt w:val="bullet"/>
      <w:lvlText w:val="•"/>
      <w:lvlJc w:val="left"/>
      <w:pPr>
        <w:ind w:left="2520"/>
      </w:pPr>
      <w:rPr>
        <w:rFonts w:ascii="Franklin Gothic Book" w:eastAsia="Franklin Gothic Book" w:hAnsi="Franklin Gothic Book" w:cs="Franklin Gothic Book"/>
        <w:b w:val="0"/>
        <w:i w:val="0"/>
        <w:strike w:val="0"/>
        <w:dstrike w:val="0"/>
        <w:color w:val="AC9B69"/>
        <w:sz w:val="20"/>
        <w:szCs w:val="20"/>
        <w:u w:val="none" w:color="000000"/>
        <w:bdr w:val="none" w:sz="0" w:space="0" w:color="auto"/>
        <w:shd w:val="clear" w:color="auto" w:fill="auto"/>
        <w:vertAlign w:val="baseline"/>
      </w:rPr>
    </w:lvl>
    <w:lvl w:ilvl="4" w:tplc="BCBE43DA">
      <w:start w:val="1"/>
      <w:numFmt w:val="bullet"/>
      <w:lvlText w:val="o"/>
      <w:lvlJc w:val="left"/>
      <w:pPr>
        <w:ind w:left="3240"/>
      </w:pPr>
      <w:rPr>
        <w:rFonts w:ascii="Franklin Gothic Book" w:eastAsia="Franklin Gothic Book" w:hAnsi="Franklin Gothic Book" w:cs="Franklin Gothic Book"/>
        <w:b w:val="0"/>
        <w:i w:val="0"/>
        <w:strike w:val="0"/>
        <w:dstrike w:val="0"/>
        <w:color w:val="AC9B69"/>
        <w:sz w:val="20"/>
        <w:szCs w:val="20"/>
        <w:u w:val="none" w:color="000000"/>
        <w:bdr w:val="none" w:sz="0" w:space="0" w:color="auto"/>
        <w:shd w:val="clear" w:color="auto" w:fill="auto"/>
        <w:vertAlign w:val="baseline"/>
      </w:rPr>
    </w:lvl>
    <w:lvl w:ilvl="5" w:tplc="7AFCB114">
      <w:start w:val="1"/>
      <w:numFmt w:val="bullet"/>
      <w:lvlText w:val="▪"/>
      <w:lvlJc w:val="left"/>
      <w:pPr>
        <w:ind w:left="3960"/>
      </w:pPr>
      <w:rPr>
        <w:rFonts w:ascii="Franklin Gothic Book" w:eastAsia="Franklin Gothic Book" w:hAnsi="Franklin Gothic Book" w:cs="Franklin Gothic Book"/>
        <w:b w:val="0"/>
        <w:i w:val="0"/>
        <w:strike w:val="0"/>
        <w:dstrike w:val="0"/>
        <w:color w:val="AC9B69"/>
        <w:sz w:val="20"/>
        <w:szCs w:val="20"/>
        <w:u w:val="none" w:color="000000"/>
        <w:bdr w:val="none" w:sz="0" w:space="0" w:color="auto"/>
        <w:shd w:val="clear" w:color="auto" w:fill="auto"/>
        <w:vertAlign w:val="baseline"/>
      </w:rPr>
    </w:lvl>
    <w:lvl w:ilvl="6" w:tplc="EAB477F4">
      <w:start w:val="1"/>
      <w:numFmt w:val="bullet"/>
      <w:lvlText w:val="•"/>
      <w:lvlJc w:val="left"/>
      <w:pPr>
        <w:ind w:left="4680"/>
      </w:pPr>
      <w:rPr>
        <w:rFonts w:ascii="Franklin Gothic Book" w:eastAsia="Franklin Gothic Book" w:hAnsi="Franklin Gothic Book" w:cs="Franklin Gothic Book"/>
        <w:b w:val="0"/>
        <w:i w:val="0"/>
        <w:strike w:val="0"/>
        <w:dstrike w:val="0"/>
        <w:color w:val="AC9B69"/>
        <w:sz w:val="20"/>
        <w:szCs w:val="20"/>
        <w:u w:val="none" w:color="000000"/>
        <w:bdr w:val="none" w:sz="0" w:space="0" w:color="auto"/>
        <w:shd w:val="clear" w:color="auto" w:fill="auto"/>
        <w:vertAlign w:val="baseline"/>
      </w:rPr>
    </w:lvl>
    <w:lvl w:ilvl="7" w:tplc="6082C94A">
      <w:start w:val="1"/>
      <w:numFmt w:val="bullet"/>
      <w:lvlText w:val="o"/>
      <w:lvlJc w:val="left"/>
      <w:pPr>
        <w:ind w:left="5400"/>
      </w:pPr>
      <w:rPr>
        <w:rFonts w:ascii="Franklin Gothic Book" w:eastAsia="Franklin Gothic Book" w:hAnsi="Franklin Gothic Book" w:cs="Franklin Gothic Book"/>
        <w:b w:val="0"/>
        <w:i w:val="0"/>
        <w:strike w:val="0"/>
        <w:dstrike w:val="0"/>
        <w:color w:val="AC9B69"/>
        <w:sz w:val="20"/>
        <w:szCs w:val="20"/>
        <w:u w:val="none" w:color="000000"/>
        <w:bdr w:val="none" w:sz="0" w:space="0" w:color="auto"/>
        <w:shd w:val="clear" w:color="auto" w:fill="auto"/>
        <w:vertAlign w:val="baseline"/>
      </w:rPr>
    </w:lvl>
    <w:lvl w:ilvl="8" w:tplc="C76AA058">
      <w:start w:val="1"/>
      <w:numFmt w:val="bullet"/>
      <w:lvlText w:val="▪"/>
      <w:lvlJc w:val="left"/>
      <w:pPr>
        <w:ind w:left="6120"/>
      </w:pPr>
      <w:rPr>
        <w:rFonts w:ascii="Franklin Gothic Book" w:eastAsia="Franklin Gothic Book" w:hAnsi="Franklin Gothic Book" w:cs="Franklin Gothic Book"/>
        <w:b w:val="0"/>
        <w:i w:val="0"/>
        <w:strike w:val="0"/>
        <w:dstrike w:val="0"/>
        <w:color w:val="AC9B69"/>
        <w:sz w:val="20"/>
        <w:szCs w:val="20"/>
        <w:u w:val="none" w:color="000000"/>
        <w:bdr w:val="none" w:sz="0" w:space="0" w:color="auto"/>
        <w:shd w:val="clear" w:color="auto" w:fill="auto"/>
        <w:vertAlign w:val="baseline"/>
      </w:rPr>
    </w:lvl>
  </w:abstractNum>
  <w:num w:numId="1" w16cid:durableId="655032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DDF"/>
    <w:rsid w:val="001D40D3"/>
    <w:rsid w:val="00512DDF"/>
    <w:rsid w:val="00916EAB"/>
    <w:rsid w:val="00B50C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B7838"/>
  <w15:docId w15:val="{E937A009-AD05-4BE6-8D98-3602BC36F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2" w:line="270" w:lineRule="auto"/>
      <w:ind w:left="10" w:hanging="10"/>
    </w:pPr>
    <w:rPr>
      <w:rFonts w:ascii="Franklin Gothic Book" w:eastAsia="Franklin Gothic Book" w:hAnsi="Franklin Gothic Book" w:cs="Franklin Gothic Book"/>
      <w:color w:val="000000"/>
      <w:sz w:val="20"/>
    </w:rPr>
  </w:style>
  <w:style w:type="paragraph" w:styleId="Heading1">
    <w:name w:val="heading 1"/>
    <w:next w:val="Normal"/>
    <w:link w:val="Heading1Char"/>
    <w:uiPriority w:val="9"/>
    <w:qFormat/>
    <w:pPr>
      <w:keepNext/>
      <w:keepLines/>
      <w:spacing w:after="80" w:line="259" w:lineRule="auto"/>
      <w:outlineLvl w:val="0"/>
    </w:pPr>
    <w:rPr>
      <w:rFonts w:ascii="Franklin Gothic" w:eastAsia="Franklin Gothic" w:hAnsi="Franklin Gothic" w:cs="Franklin Gothic"/>
      <w:color w:val="AC9B6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Franklin Gothic" w:eastAsia="Franklin Gothic" w:hAnsi="Franklin Gothic" w:cs="Franklin Gothic"/>
      <w:color w:val="AC9B69"/>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BA7801-922F-41A2-B057-984AC8CC4FCF}"/>
</file>

<file path=customXml/itemProps2.xml><?xml version="1.0" encoding="utf-8"?>
<ds:datastoreItem xmlns:ds="http://schemas.openxmlformats.org/officeDocument/2006/customXml" ds:itemID="{D9A7FEC0-6009-4715-BC3E-D4396A9780DA}"/>
</file>

<file path=customXml/itemProps3.xml><?xml version="1.0" encoding="utf-8"?>
<ds:datastoreItem xmlns:ds="http://schemas.openxmlformats.org/officeDocument/2006/customXml" ds:itemID="{933C0262-A891-4C60-B6AB-24106CC3E928}"/>
</file>

<file path=docProps/app.xml><?xml version="1.0" encoding="utf-8"?>
<Properties xmlns="http://schemas.openxmlformats.org/officeDocument/2006/extended-properties" xmlns:vt="http://schemas.openxmlformats.org/officeDocument/2006/docPropsVTypes">
  <Template>Normal</Template>
  <TotalTime>1</TotalTime>
  <Pages>8</Pages>
  <Words>2066</Words>
  <Characters>11777</Characters>
  <Application>Microsoft Office Word</Application>
  <DocSecurity>0</DocSecurity>
  <Lines>98</Lines>
  <Paragraphs>27</Paragraphs>
  <ScaleCrop>false</ScaleCrop>
  <Company/>
  <LinksUpToDate>false</LinksUpToDate>
  <CharactersWithSpaces>13816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Moss</dc:creator>
  <cp:keywords/>
  <cp:lastModifiedBy>Shannon Moss</cp:lastModifiedBy>
  <cp:revision>2</cp:revision>
  <dcterms:created xsi:type="dcterms:W3CDTF">2026-10-06T01:51:00Z</dcterms:created>
  <dcterms:modified xsi:type="dcterms:W3CDTF">2026-10-06T01:51:00Z</dcterms:modified>
</cp:coreProperties>
</file>